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FA6" w:rsidRDefault="0002214E" w:rsidP="004209E6">
      <w:pPr>
        <w:spacing w:line="240" w:lineRule="auto"/>
        <w:rPr>
          <w:b/>
          <w:u w:val="single"/>
        </w:rPr>
      </w:pPr>
      <w:r>
        <w:rPr>
          <w:b/>
          <w:u w:val="single"/>
        </w:rPr>
        <w:t>Daily Bible thoughts 491: Tuesday 18</w:t>
      </w:r>
      <w:r w:rsidRPr="0002214E">
        <w:rPr>
          <w:b/>
          <w:u w:val="single"/>
          <w:vertAlign w:val="superscript"/>
        </w:rPr>
        <w:t>th</w:t>
      </w:r>
      <w:r>
        <w:rPr>
          <w:b/>
          <w:u w:val="single"/>
        </w:rPr>
        <w:t xml:space="preserve"> November 2013: 2 Chronicles 23:12-15</w:t>
      </w:r>
    </w:p>
    <w:p w:rsidR="0002214E" w:rsidRDefault="0002214E" w:rsidP="004209E6">
      <w:pPr>
        <w:spacing w:line="240" w:lineRule="auto"/>
      </w:pPr>
      <w:r>
        <w:rPr>
          <w:b/>
          <w:i/>
        </w:rPr>
        <w:t xml:space="preserve">When </w:t>
      </w:r>
      <w:proofErr w:type="spellStart"/>
      <w:r>
        <w:rPr>
          <w:b/>
          <w:i/>
        </w:rPr>
        <w:t>Athaliah</w:t>
      </w:r>
      <w:proofErr w:type="spellEnd"/>
      <w:r>
        <w:rPr>
          <w:b/>
          <w:i/>
        </w:rPr>
        <w:t xml:space="preserve"> heard the noise of the people running and praising the king, she went into the house of the LORD to the people (12</w:t>
      </w:r>
      <w:r w:rsidR="00EF0AED">
        <w:rPr>
          <w:b/>
          <w:i/>
        </w:rPr>
        <w:t>, ESV</w:t>
      </w:r>
      <w:r>
        <w:rPr>
          <w:b/>
          <w:i/>
        </w:rPr>
        <w:t>)</w:t>
      </w:r>
      <w:r>
        <w:t>.Here’s a challenging thought: Does the sound of our praise draw people in</w:t>
      </w:r>
      <w:r w:rsidR="005216A9">
        <w:t xml:space="preserve"> to the church</w:t>
      </w:r>
      <w:r>
        <w:t>? Does our worship of God arouse curiosity? In one of his books, David Watson made the point that Pentecost began not with preaching but</w:t>
      </w:r>
      <w:r w:rsidR="005216A9">
        <w:t xml:space="preserve"> praise. On hearing the disciples glorifying God in different languages a</w:t>
      </w:r>
      <w:r>
        <w:t xml:space="preserve"> crowd came together and asked: </w:t>
      </w:r>
      <w:r>
        <w:rPr>
          <w:b/>
          <w:i/>
        </w:rPr>
        <w:t xml:space="preserve">What does this mean? </w:t>
      </w:r>
      <w:proofErr w:type="gramStart"/>
      <w:r>
        <w:rPr>
          <w:b/>
          <w:i/>
        </w:rPr>
        <w:t>(Acts 2:12).</w:t>
      </w:r>
      <w:proofErr w:type="gramEnd"/>
      <w:r>
        <w:rPr>
          <w:b/>
          <w:i/>
        </w:rPr>
        <w:t xml:space="preserve"> </w:t>
      </w:r>
      <w:r>
        <w:t xml:space="preserve">It gave Peter the opportunity to stand up and declare: </w:t>
      </w:r>
      <w:r>
        <w:rPr>
          <w:b/>
          <w:i/>
        </w:rPr>
        <w:t xml:space="preserve">this is that (Acts 2:16). </w:t>
      </w:r>
      <w:r>
        <w:t>David Watson went on to say that a praising church preaches to answer questions raised by its praise. That’s a fascinating and important point to think through.</w:t>
      </w:r>
    </w:p>
    <w:p w:rsidR="00120DDA" w:rsidRDefault="00120DDA" w:rsidP="004209E6">
      <w:pPr>
        <w:spacing w:line="240" w:lineRule="auto"/>
        <w:rPr>
          <w:i/>
        </w:rPr>
      </w:pPr>
      <w:r>
        <w:t xml:space="preserve">When the King is in His rightful place it is cause for joyful celebration (13a). The king of Judah was where he should be, and oh the magnificent music this called forth! We humans look for happiness in many places, but it eludes us. As someone said, ‘It’s about as elusive as a bar of soap in the bath!’ The devil will tell us that making Jesus King of all the regions of our hearts will be just too costly, </w:t>
      </w:r>
      <w:r w:rsidR="005216A9">
        <w:t>and somehow</w:t>
      </w:r>
      <w:r>
        <w:t xml:space="preserve"> rob us</w:t>
      </w:r>
      <w:r w:rsidR="00EF0AED">
        <w:t xml:space="preserve"> of our joie de vivre</w:t>
      </w:r>
      <w:r>
        <w:t xml:space="preserve">. The truth is that we will never know true joy until we put out the white flag and ‘surrender all’ to King Jesus. An old children’s song goes: </w:t>
      </w:r>
      <w:r>
        <w:rPr>
          <w:i/>
        </w:rPr>
        <w:t>Joy is the flag flown high from the castle of my heart when the King is in residence there.</w:t>
      </w:r>
    </w:p>
    <w:p w:rsidR="00120DDA" w:rsidRDefault="00120DDA" w:rsidP="004209E6">
      <w:pPr>
        <w:spacing w:line="240" w:lineRule="auto"/>
      </w:pPr>
      <w:r>
        <w:t xml:space="preserve">This world with its topsy-turvy values gets it wrong again and again (13b). </w:t>
      </w:r>
      <w:proofErr w:type="spellStart"/>
      <w:r>
        <w:t>Joash</w:t>
      </w:r>
      <w:proofErr w:type="spellEnd"/>
      <w:r>
        <w:t xml:space="preserve"> was the one who had the right to cry, </w:t>
      </w:r>
      <w:r>
        <w:rPr>
          <w:b/>
          <w:i/>
        </w:rPr>
        <w:t xml:space="preserve">Treason! Treason! </w:t>
      </w:r>
      <w:r>
        <w:t xml:space="preserve"> Those words had no legitimate place on </w:t>
      </w:r>
      <w:proofErr w:type="spellStart"/>
      <w:r>
        <w:t>Athaliah’s</w:t>
      </w:r>
      <w:proofErr w:type="spellEnd"/>
      <w:r>
        <w:t xml:space="preserve"> lips. It reminds me of</w:t>
      </w:r>
      <w:r w:rsidR="005216A9">
        <w:t xml:space="preserve"> Acts 17 where Paul and Silas were described as men who had </w:t>
      </w:r>
      <w:r w:rsidR="005216A9">
        <w:rPr>
          <w:b/>
          <w:i/>
        </w:rPr>
        <w:t xml:space="preserve">turned the world upside down (Acts 17:6). </w:t>
      </w:r>
      <w:r w:rsidR="005216A9">
        <w:t>Truth to tell, they were turning it the right way up. They weren’t trouble causers but healing bringers. But people who are already upside down themselves see things all out of kilter. They lack proper perspective. They say things that make perfect sense to them, but not to those of us in the church.</w:t>
      </w:r>
    </w:p>
    <w:p w:rsidR="005216A9" w:rsidRDefault="00EF0AED" w:rsidP="004209E6">
      <w:pPr>
        <w:spacing w:line="240" w:lineRule="auto"/>
      </w:pPr>
      <w:proofErr w:type="gramStart"/>
      <w:r>
        <w:t xml:space="preserve">Queen </w:t>
      </w:r>
      <w:r w:rsidR="005216A9">
        <w:t xml:space="preserve"> </w:t>
      </w:r>
      <w:proofErr w:type="spellStart"/>
      <w:r w:rsidR="005216A9">
        <w:t>Athaliah</w:t>
      </w:r>
      <w:proofErr w:type="spellEnd"/>
      <w:proofErr w:type="gramEnd"/>
      <w:r w:rsidR="005216A9">
        <w:t xml:space="preserve"> came to an ignominious end: </w:t>
      </w:r>
      <w:r w:rsidR="005216A9">
        <w:rPr>
          <w:b/>
          <w:i/>
        </w:rPr>
        <w:t>So they dragged her out to the palace’s horse corral and there they killed her.</w:t>
      </w:r>
      <w:r w:rsidR="00975F05">
        <w:rPr>
          <w:b/>
          <w:i/>
        </w:rPr>
        <w:t xml:space="preserve"> </w:t>
      </w:r>
      <w:r w:rsidR="00975F05">
        <w:t xml:space="preserve"> An article in ‘Time’ Magazine about the assassination of President John F. Kennedy, 50 years ago this month, said this: </w:t>
      </w:r>
      <w:r w:rsidR="00975F05">
        <w:rPr>
          <w:i/>
        </w:rPr>
        <w:t>The victim was one of the most powerful, glamorous, wealthy, charismatic individuals on the planet. Snuffed out in an instant…</w:t>
      </w:r>
      <w:r w:rsidR="004209E6">
        <w:rPr>
          <w:i/>
        </w:rPr>
        <w:t xml:space="preserve"> </w:t>
      </w:r>
      <w:r w:rsidR="00975F05">
        <w:rPr>
          <w:i/>
        </w:rPr>
        <w:t>In a matter of seconds the mighty are rendered helpless; the beautiful is made hideous; tranquillity turns turbulent; the familiar becomes alien.</w:t>
      </w:r>
      <w:r w:rsidR="00975F05">
        <w:rPr>
          <w:i/>
          <w:u w:val="single"/>
        </w:rPr>
        <w:t xml:space="preserve"> David Von </w:t>
      </w:r>
      <w:proofErr w:type="spellStart"/>
      <w:r w:rsidR="00975F05">
        <w:rPr>
          <w:i/>
          <w:u w:val="single"/>
        </w:rPr>
        <w:t>Drehle</w:t>
      </w:r>
      <w:proofErr w:type="spellEnd"/>
      <w:r w:rsidR="00975F05">
        <w:rPr>
          <w:i/>
          <w:u w:val="single"/>
        </w:rPr>
        <w:t>.</w:t>
      </w:r>
      <w:r w:rsidR="00975F05">
        <w:t xml:space="preserve"> So we are reminded that however powerful a leader you are, you are fragile. You just have a short hour or two on the stage, and then you will go behind the scenes to meet your Maker. All that matters ultimately is that you are right with Him. This, of course, applies to us all.</w:t>
      </w:r>
    </w:p>
    <w:p w:rsidR="00EF0AED" w:rsidRPr="00EF0AED" w:rsidRDefault="00EF0AED" w:rsidP="004209E6">
      <w:pPr>
        <w:spacing w:line="240" w:lineRule="auto"/>
        <w:rPr>
          <w:i/>
        </w:rPr>
      </w:pPr>
      <w:r>
        <w:rPr>
          <w:b/>
          <w:i/>
        </w:rPr>
        <w:t xml:space="preserve">Prayer: </w:t>
      </w:r>
      <w:r>
        <w:rPr>
          <w:i/>
        </w:rPr>
        <w:t xml:space="preserve">We pray this day for all in authority in our world. Cause them, Lord, to lead with faith, integrity, justice and </w:t>
      </w:r>
      <w:proofErr w:type="gramStart"/>
      <w:r>
        <w:rPr>
          <w:i/>
        </w:rPr>
        <w:t>righteousness,</w:t>
      </w:r>
      <w:proofErr w:type="gramEnd"/>
      <w:r>
        <w:rPr>
          <w:i/>
        </w:rPr>
        <w:t xml:space="preserve"> and with a proper sense of accountability to you. May those who do not know you come to find in Jesus </w:t>
      </w:r>
      <w:proofErr w:type="gramStart"/>
      <w:r>
        <w:rPr>
          <w:i/>
        </w:rPr>
        <w:t>all that</w:t>
      </w:r>
      <w:proofErr w:type="gramEnd"/>
      <w:r>
        <w:rPr>
          <w:i/>
        </w:rPr>
        <w:t xml:space="preserve"> He died to give them.</w:t>
      </w:r>
      <w:bookmarkStart w:id="0" w:name="_GoBack"/>
      <w:bookmarkEnd w:id="0"/>
    </w:p>
    <w:p w:rsidR="00975F05" w:rsidRPr="00975F05" w:rsidRDefault="00975F05" w:rsidP="004209E6">
      <w:pPr>
        <w:spacing w:line="240" w:lineRule="auto"/>
      </w:pPr>
    </w:p>
    <w:sectPr w:rsidR="00975F05" w:rsidRPr="00975F05" w:rsidSect="009660F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2214E"/>
    <w:rsid w:val="0002214E"/>
    <w:rsid w:val="00120DDA"/>
    <w:rsid w:val="004209E6"/>
    <w:rsid w:val="005216A9"/>
    <w:rsid w:val="006D0FA6"/>
    <w:rsid w:val="009660FD"/>
    <w:rsid w:val="00975F05"/>
    <w:rsid w:val="00EF0AE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0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477</Words>
  <Characters>2722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2013-11-18T15:39:00Z</dcterms:created>
  <dcterms:modified xsi:type="dcterms:W3CDTF">2013-11-19T09:18:00Z</dcterms:modified>
</cp:coreProperties>
</file>