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5A5E" w:rsidRDefault="00262E8F" w:rsidP="00ED4C5E">
      <w:pPr>
        <w:spacing w:line="240" w:lineRule="auto"/>
        <w:rPr>
          <w:b/>
          <w:u w:val="single"/>
        </w:rPr>
      </w:pPr>
      <w:r>
        <w:rPr>
          <w:b/>
          <w:u w:val="single"/>
        </w:rPr>
        <w:t>Daily Bible thoughts 471: Tuesday 22</w:t>
      </w:r>
      <w:r w:rsidRPr="00262E8F">
        <w:rPr>
          <w:b/>
          <w:u w:val="single"/>
          <w:vertAlign w:val="superscript"/>
        </w:rPr>
        <w:t>nd</w:t>
      </w:r>
      <w:r>
        <w:rPr>
          <w:b/>
          <w:u w:val="single"/>
        </w:rPr>
        <w:t xml:space="preserve"> October 2013: 2 Chronicles 16</w:t>
      </w:r>
    </w:p>
    <w:p w:rsidR="00262E8F" w:rsidRDefault="00262E8F" w:rsidP="00ED4C5E">
      <w:pPr>
        <w:spacing w:line="240" w:lineRule="auto"/>
      </w:pPr>
      <w:r>
        <w:t xml:space="preserve">Here is the sad final chapter in </w:t>
      </w:r>
      <w:proofErr w:type="spellStart"/>
      <w:r>
        <w:t>Asa’s</w:t>
      </w:r>
      <w:proofErr w:type="spellEnd"/>
      <w:r>
        <w:t xml:space="preserve"> story. Even as you shake your head over it, learn from it.</w:t>
      </w:r>
    </w:p>
    <w:p w:rsidR="00262E8F" w:rsidRDefault="00262E8F" w:rsidP="00ED4C5E">
      <w:pPr>
        <w:spacing w:line="240" w:lineRule="auto"/>
      </w:pPr>
      <w:r>
        <w:rPr>
          <w:u w:val="single"/>
        </w:rPr>
        <w:t>A test of faith (1):</w:t>
      </w:r>
      <w:r>
        <w:t xml:space="preserve"> In the life of faith you can pass one test with flying colours, only to fail another. </w:t>
      </w:r>
      <w:r w:rsidR="00386B3C">
        <w:t>The Bible warns us more than once that it is possible to fall from a great height. If we think we stand we should look out for banana skins that may yet lie in our path.</w:t>
      </w:r>
      <w:r w:rsidR="004C743D">
        <w:t xml:space="preserve"> </w:t>
      </w:r>
      <w:r w:rsidR="004C743D">
        <w:rPr>
          <w:i/>
        </w:rPr>
        <w:t xml:space="preserve">You never outgrow the ability to sin: </w:t>
      </w:r>
      <w:r w:rsidR="004C743D">
        <w:rPr>
          <w:i/>
          <w:u w:val="single"/>
        </w:rPr>
        <w:t xml:space="preserve">Warren W. </w:t>
      </w:r>
      <w:proofErr w:type="spellStart"/>
      <w:r w:rsidR="004C743D" w:rsidRPr="004C743D">
        <w:rPr>
          <w:i/>
          <w:u w:val="single"/>
        </w:rPr>
        <w:t>Wiersbe</w:t>
      </w:r>
      <w:proofErr w:type="spellEnd"/>
      <w:r w:rsidR="004C743D" w:rsidRPr="004C743D">
        <w:rPr>
          <w:i/>
          <w:u w:val="single"/>
        </w:rPr>
        <w:t>: With the Word, pp.242</w:t>
      </w:r>
      <w:proofErr w:type="gramStart"/>
      <w:r w:rsidR="004C743D" w:rsidRPr="004C743D">
        <w:rPr>
          <w:i/>
          <w:u w:val="single"/>
        </w:rPr>
        <w:t>,243</w:t>
      </w:r>
      <w:proofErr w:type="gramEnd"/>
      <w:r w:rsidR="004C743D" w:rsidRPr="004C743D">
        <w:rPr>
          <w:i/>
          <w:u w:val="single"/>
        </w:rPr>
        <w:t>.</w:t>
      </w:r>
      <w:r w:rsidR="00386B3C">
        <w:t xml:space="preserve"> What</w:t>
      </w:r>
      <w:r>
        <w:t xml:space="preserve"> do you do when you feel penned in</w:t>
      </w:r>
      <w:r w:rsidR="00386B3C">
        <w:t xml:space="preserve"> as </w:t>
      </w:r>
      <w:proofErr w:type="spellStart"/>
      <w:r w:rsidR="00386B3C">
        <w:t>Asa</w:t>
      </w:r>
      <w:proofErr w:type="spellEnd"/>
      <w:r w:rsidR="00386B3C">
        <w:t xml:space="preserve"> did</w:t>
      </w:r>
      <w:r>
        <w:t>? Where do you turn?</w:t>
      </w:r>
    </w:p>
    <w:p w:rsidR="00262E8F" w:rsidRDefault="00262E8F" w:rsidP="00ED4C5E">
      <w:pPr>
        <w:spacing w:line="240" w:lineRule="auto"/>
      </w:pPr>
      <w:r>
        <w:rPr>
          <w:u w:val="single"/>
        </w:rPr>
        <w:t>Misplaced trust (2-6/12):</w:t>
      </w:r>
      <w:r>
        <w:t xml:space="preserve"> </w:t>
      </w:r>
      <w:proofErr w:type="spellStart"/>
      <w:r>
        <w:t>Asa</w:t>
      </w:r>
      <w:proofErr w:type="spellEnd"/>
      <w:r>
        <w:t xml:space="preserve"> put his trust in man. In doing so he also misused temple resources (or that’s the way it looks to me.) In fact, twice in this chapter you see him looking to men and not God. (See also verse 12. This does not necessarily mean, as some would argue, that it is wrong to consult a medical practitioner, but our trust must be in the Lord</w:t>
      </w:r>
      <w:r w:rsidR="00386B3C">
        <w:t xml:space="preserve"> above all</w:t>
      </w:r>
      <w:r>
        <w:t xml:space="preserve">. This reads well in the N.I.V. The </w:t>
      </w:r>
      <w:proofErr w:type="gramStart"/>
      <w:r>
        <w:t>translation</w:t>
      </w:r>
      <w:proofErr w:type="gramEnd"/>
      <w:r>
        <w:t xml:space="preserve"> at this point does not put down doctors, but it does lift up the Lord.</w:t>
      </w:r>
      <w:r w:rsidR="00386B3C">
        <w:t>)</w:t>
      </w:r>
      <w:r w:rsidR="00F37337">
        <w:t xml:space="preserve"> What </w:t>
      </w:r>
      <w:proofErr w:type="spellStart"/>
      <w:r w:rsidR="00F37337">
        <w:t>Asa</w:t>
      </w:r>
      <w:proofErr w:type="spellEnd"/>
      <w:r w:rsidR="00F37337">
        <w:t xml:space="preserve"> did when his back was to the wall, was not his only option. He knew from past experience a much more effective way to get </w:t>
      </w:r>
      <w:proofErr w:type="spellStart"/>
      <w:r w:rsidR="00F37337">
        <w:t>Baasha</w:t>
      </w:r>
      <w:proofErr w:type="spellEnd"/>
      <w:r w:rsidR="00F37337">
        <w:t xml:space="preserve"> to back off, but he didn’t travel that route</w:t>
      </w:r>
      <w:r w:rsidR="004C743D">
        <w:t xml:space="preserve"> this time</w:t>
      </w:r>
      <w:r w:rsidR="00F37337">
        <w:t xml:space="preserve">. What he did was effective (5), but just </w:t>
      </w:r>
      <w:r w:rsidR="00CC72F2">
        <w:t xml:space="preserve">because something works doesn’t make it right. With resort to pragmatism, </w:t>
      </w:r>
      <w:proofErr w:type="spellStart"/>
      <w:r w:rsidR="00CC72F2">
        <w:t>Asa</w:t>
      </w:r>
      <w:proofErr w:type="spellEnd"/>
      <w:r w:rsidR="00CC72F2">
        <w:t xml:space="preserve"> got a good outcome. </w:t>
      </w:r>
      <w:proofErr w:type="spellStart"/>
      <w:r w:rsidR="00CC72F2">
        <w:t>Hanani</w:t>
      </w:r>
      <w:proofErr w:type="spellEnd"/>
      <w:r w:rsidR="00CC72F2">
        <w:t xml:space="preserve"> told him he could have had something better.</w:t>
      </w:r>
    </w:p>
    <w:p w:rsidR="00262E8F" w:rsidRDefault="00F37337" w:rsidP="00ED4C5E">
      <w:pPr>
        <w:spacing w:line="240" w:lineRule="auto"/>
        <w:rPr>
          <w:i/>
        </w:rPr>
      </w:pPr>
      <w:r>
        <w:rPr>
          <w:u w:val="single"/>
        </w:rPr>
        <w:t>Prophetic rebuke (7-10):</w:t>
      </w:r>
      <w:r>
        <w:t xml:space="preserve"> In his words, </w:t>
      </w:r>
      <w:proofErr w:type="spellStart"/>
      <w:r>
        <w:t>Hanani</w:t>
      </w:r>
      <w:proofErr w:type="spellEnd"/>
      <w:r>
        <w:t xml:space="preserve"> told </w:t>
      </w:r>
      <w:proofErr w:type="spellStart"/>
      <w:r>
        <w:t>Asa</w:t>
      </w:r>
      <w:proofErr w:type="spellEnd"/>
      <w:r>
        <w:t xml:space="preserve"> that he had missed out on an opportunity for a major victory (7), and now he would be at war when he could have lived in peace (9b). He was reminded of better days (8; see 14:9-15) when he had trusted the Lord against even bigger odds. Sadly, his best days were behind him. How someone responds to a rebuke is a </w:t>
      </w:r>
      <w:proofErr w:type="spellStart"/>
      <w:r>
        <w:t>revealer</w:t>
      </w:r>
      <w:proofErr w:type="spellEnd"/>
      <w:r>
        <w:t xml:space="preserve"> of character. It shows what is in a pers</w:t>
      </w:r>
      <w:r w:rsidR="00386B3C">
        <w:t>on. Humility will cause a man or woman</w:t>
      </w:r>
      <w:r>
        <w:t xml:space="preserve"> to listen and change, if and where necessary. Pride tends to show itself with an angry face (9b, 10). </w:t>
      </w:r>
      <w:proofErr w:type="spellStart"/>
      <w:r>
        <w:t>Asa</w:t>
      </w:r>
      <w:proofErr w:type="spellEnd"/>
      <w:r>
        <w:t xml:space="preserve"> ‘shot the messenger’. He lashed out at </w:t>
      </w:r>
      <w:proofErr w:type="spellStart"/>
      <w:r>
        <w:t>Hanani</w:t>
      </w:r>
      <w:proofErr w:type="spellEnd"/>
      <w:r>
        <w:t xml:space="preserve"> and many others who didn’t deserve it. </w:t>
      </w:r>
      <w:r>
        <w:rPr>
          <w:i/>
        </w:rPr>
        <w:t>The truth will set you free; but first it will make you mad.</w:t>
      </w:r>
    </w:p>
    <w:p w:rsidR="00CC72F2" w:rsidRDefault="00CC72F2" w:rsidP="00ED4C5E">
      <w:pPr>
        <w:spacing w:line="240" w:lineRule="auto"/>
      </w:pPr>
      <w:r>
        <w:rPr>
          <w:u w:val="single"/>
        </w:rPr>
        <w:t xml:space="preserve">A lesson for us all: </w:t>
      </w:r>
      <w:r>
        <w:t xml:space="preserve">Verse 9a is an encouragement to always be as </w:t>
      </w:r>
      <w:proofErr w:type="spellStart"/>
      <w:r>
        <w:t>Asa</w:t>
      </w:r>
      <w:proofErr w:type="spellEnd"/>
      <w:r>
        <w:t xml:space="preserve"> was in his early years. What a promise. It shows that full commitment translates into total trust.</w:t>
      </w:r>
    </w:p>
    <w:p w:rsidR="00386B3C" w:rsidRDefault="00386B3C" w:rsidP="00ED4C5E">
      <w:pPr>
        <w:spacing w:line="240" w:lineRule="auto"/>
        <w:rPr>
          <w:i/>
          <w:u w:val="single"/>
        </w:rPr>
      </w:pPr>
      <w:r>
        <w:rPr>
          <w:i/>
        </w:rPr>
        <w:t>…this is very pertinent for your life and mine. We often complain that we are bereft of help, and send off for Ben-</w:t>
      </w:r>
      <w:proofErr w:type="spellStart"/>
      <w:r>
        <w:rPr>
          <w:i/>
        </w:rPr>
        <w:t>hadad</w:t>
      </w:r>
      <w:proofErr w:type="spellEnd"/>
      <w:r>
        <w:rPr>
          <w:i/>
        </w:rPr>
        <w:t xml:space="preserve">. All the while the eyes of the Lord are looking pitifully and longingly at us. Nothing would give Him greater pleasure than to show </w:t>
      </w:r>
      <w:proofErr w:type="gramStart"/>
      <w:r>
        <w:rPr>
          <w:i/>
        </w:rPr>
        <w:t>Himself</w:t>
      </w:r>
      <w:proofErr w:type="gramEnd"/>
      <w:r>
        <w:rPr>
          <w:i/>
        </w:rPr>
        <w:t xml:space="preserve"> strong on our behalf. This, however, he cannot do until renouncing all other confidants and helpers, our heart is perfect in the simplicity and frankness of its faith… At a glance He takes in our position; not a sorrow, trial, or temptation visits us without exciting his notice and loving sympathy. In all the wide earth there is not one spot so lonely, one heart so darkened, as to escape those eyes. Oh for the perfect confidence which will allow Him to act!</w:t>
      </w:r>
      <w:r>
        <w:t xml:space="preserve"> </w:t>
      </w:r>
      <w:r w:rsidRPr="00386B3C">
        <w:rPr>
          <w:i/>
        </w:rPr>
        <w:t xml:space="preserve">It is for lack of this that we remain </w:t>
      </w:r>
      <w:proofErr w:type="spellStart"/>
      <w:r w:rsidRPr="00386B3C">
        <w:rPr>
          <w:i/>
        </w:rPr>
        <w:t>unhelped</w:t>
      </w:r>
      <w:proofErr w:type="spellEnd"/>
      <w:r w:rsidRPr="00386B3C">
        <w:rPr>
          <w:i/>
        </w:rPr>
        <w:t>, and spend our days in the midst of wars and tumults.</w:t>
      </w:r>
      <w:r>
        <w:rPr>
          <w:i/>
        </w:rPr>
        <w:t xml:space="preserve"> </w:t>
      </w:r>
      <w:r>
        <w:rPr>
          <w:i/>
          <w:u w:val="single"/>
        </w:rPr>
        <w:t xml:space="preserve">F.B. Meyer: Great </w:t>
      </w:r>
      <w:r w:rsidRPr="00386B3C">
        <w:rPr>
          <w:i/>
          <w:u w:val="single"/>
        </w:rPr>
        <w:t>verses through the Bible, p.155.</w:t>
      </w:r>
    </w:p>
    <w:p w:rsidR="004C743D" w:rsidRPr="004C743D" w:rsidRDefault="004C743D" w:rsidP="00ED4C5E">
      <w:pPr>
        <w:spacing w:line="240" w:lineRule="auto"/>
        <w:rPr>
          <w:i/>
        </w:rPr>
      </w:pPr>
      <w:r>
        <w:rPr>
          <w:b/>
          <w:i/>
        </w:rPr>
        <w:t xml:space="preserve">Prayer: </w:t>
      </w:r>
      <w:r>
        <w:rPr>
          <w:i/>
        </w:rPr>
        <w:t>Almighty God, I can only thank you from the bottom of my heart for the great victories you have given me in the past, as I have placed my confidence in you. So I pray for the battles of this day,</w:t>
      </w:r>
      <w:bookmarkStart w:id="0" w:name="_GoBack"/>
      <w:bookmarkEnd w:id="0"/>
      <w:r w:rsidR="00087977">
        <w:rPr>
          <w:i/>
        </w:rPr>
        <w:t xml:space="preserve"> </w:t>
      </w:r>
      <w:r>
        <w:rPr>
          <w:i/>
        </w:rPr>
        <w:t>that you will again show yourself strong on behalf of your church. Help us to look to you.</w:t>
      </w:r>
    </w:p>
    <w:sectPr w:rsidR="004C743D" w:rsidRPr="004C743D" w:rsidSect="00C0505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2E8F"/>
    <w:rsid w:val="00087977"/>
    <w:rsid w:val="00262E8F"/>
    <w:rsid w:val="00386B3C"/>
    <w:rsid w:val="004C743D"/>
    <w:rsid w:val="00C05052"/>
    <w:rsid w:val="00C85A5E"/>
    <w:rsid w:val="00CC72F2"/>
    <w:rsid w:val="00ED4C5E"/>
    <w:rsid w:val="00F3733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50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2013-10-22T07:10:00Z</dcterms:created>
  <dcterms:modified xsi:type="dcterms:W3CDTF">2013-10-22T08:24:00Z</dcterms:modified>
</cp:coreProperties>
</file>