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57D" w:rsidRDefault="008825B2" w:rsidP="00C86668">
      <w:pPr>
        <w:spacing w:line="240" w:lineRule="auto"/>
        <w:rPr>
          <w:b/>
          <w:u w:val="single"/>
        </w:rPr>
      </w:pPr>
      <w:r>
        <w:rPr>
          <w:b/>
          <w:u w:val="single"/>
        </w:rPr>
        <w:t xml:space="preserve">Daily Bible </w:t>
      </w:r>
      <w:r w:rsidR="008B6C36">
        <w:rPr>
          <w:b/>
          <w:u w:val="single"/>
        </w:rPr>
        <w:t>thoughts 46</w:t>
      </w:r>
      <w:bookmarkStart w:id="0" w:name="_GoBack"/>
      <w:bookmarkEnd w:id="0"/>
      <w:r w:rsidR="003748D2">
        <w:rPr>
          <w:b/>
          <w:u w:val="single"/>
        </w:rPr>
        <w:t>0</w:t>
      </w:r>
      <w:r>
        <w:rPr>
          <w:b/>
          <w:u w:val="single"/>
        </w:rPr>
        <w:t>: Monday 7</w:t>
      </w:r>
      <w:r w:rsidRPr="008825B2">
        <w:rPr>
          <w:b/>
          <w:u w:val="single"/>
          <w:vertAlign w:val="superscript"/>
        </w:rPr>
        <w:t>th</w:t>
      </w:r>
      <w:r>
        <w:rPr>
          <w:b/>
          <w:u w:val="single"/>
        </w:rPr>
        <w:t xml:space="preserve"> October 2013: 1 Corinthians </w:t>
      </w:r>
      <w:r w:rsidRPr="008825B2">
        <w:rPr>
          <w:b/>
          <w:u w:val="single"/>
        </w:rPr>
        <w:t>14: 6-19</w:t>
      </w:r>
      <w:r>
        <w:rPr>
          <w:b/>
          <w:u w:val="single"/>
        </w:rPr>
        <w:t>.</w:t>
      </w:r>
    </w:p>
    <w:p w:rsidR="008825B2" w:rsidRDefault="008825B2" w:rsidP="00C86668">
      <w:pPr>
        <w:spacing w:line="240" w:lineRule="auto"/>
      </w:pPr>
      <w:r>
        <w:t>Here are some further thoughts on the use of spiritual gifts in church services. The fundamental theme is the need for intelligibility:</w:t>
      </w:r>
    </w:p>
    <w:p w:rsidR="008825B2" w:rsidRPr="00E12391" w:rsidRDefault="008825B2" w:rsidP="00C86668">
      <w:pPr>
        <w:spacing w:line="240" w:lineRule="auto"/>
        <w:rPr>
          <w:b/>
          <w:i/>
        </w:rPr>
      </w:pPr>
      <w:r>
        <w:rPr>
          <w:u w:val="single"/>
        </w:rPr>
        <w:t>The gifts are to bring ‘benefit’ (6):</w:t>
      </w:r>
      <w:r>
        <w:t xml:space="preserve"> That’s how the ‘ESV’ renders it. They are to bring spiritual benefit to the church. But this will not be </w:t>
      </w:r>
      <w:r w:rsidR="00E12391">
        <w:t>possible if what is said is un</w:t>
      </w:r>
      <w:r>
        <w:t>intelligible.</w:t>
      </w:r>
      <w:r w:rsidR="0084177F">
        <w:t xml:space="preserve"> In our eagerness for spiritual gifts (and I hope we are keen to have them) let’s </w:t>
      </w:r>
      <w:r w:rsidR="0084177F">
        <w:rPr>
          <w:b/>
          <w:i/>
        </w:rPr>
        <w:t>try to excel in gifts that build up the church (12)</w:t>
      </w:r>
      <w:r w:rsidR="0084177F">
        <w:t>. As far as possible, anything ‘fogged up’ needs to be ‘de-misted’.</w:t>
      </w:r>
      <w:r w:rsidR="00E12391">
        <w:t xml:space="preserve"> </w:t>
      </w:r>
      <w:r w:rsidR="00E12391">
        <w:rPr>
          <w:b/>
          <w:i/>
        </w:rPr>
        <w:t>Think,</w:t>
      </w:r>
      <w:r w:rsidR="00001FF3">
        <w:rPr>
          <w:b/>
          <w:i/>
        </w:rPr>
        <w:t xml:space="preserve"> </w:t>
      </w:r>
      <w:r w:rsidR="00E12391">
        <w:rPr>
          <w:b/>
          <w:i/>
        </w:rPr>
        <w:t xml:space="preserve">friends: If I come to you and all I do is pray privately to God in a way only he can understand, what are you going to get out of that? If I don’t address you plainly with some insight or truth or proclamation or teaching, what help am I to you? </w:t>
      </w:r>
      <w:proofErr w:type="gramStart"/>
      <w:r w:rsidR="00E12391">
        <w:rPr>
          <w:b/>
          <w:i/>
        </w:rPr>
        <w:t>The Message.</w:t>
      </w:r>
      <w:proofErr w:type="gramEnd"/>
    </w:p>
    <w:p w:rsidR="008825B2" w:rsidRPr="001B1CB8" w:rsidRDefault="008825B2" w:rsidP="00C86668">
      <w:pPr>
        <w:spacing w:line="240" w:lineRule="auto"/>
        <w:rPr>
          <w:b/>
          <w:i/>
        </w:rPr>
      </w:pPr>
      <w:r>
        <w:rPr>
          <w:u w:val="single"/>
        </w:rPr>
        <w:t xml:space="preserve">The gifts are to sound ‘distinct notes’ as opposed to ‘indistinct’ sounds (7, 8): </w:t>
      </w:r>
      <w:r>
        <w:t>If there is no dist</w:t>
      </w:r>
      <w:r w:rsidR="00E12391">
        <w:t xml:space="preserve">inction in the notes played on </w:t>
      </w:r>
      <w:r>
        <w:t xml:space="preserve"> musical instrument</w:t>
      </w:r>
      <w:r w:rsidR="00E12391">
        <w:t>s</w:t>
      </w:r>
      <w:r>
        <w:t xml:space="preserve"> no-o</w:t>
      </w:r>
      <w:r w:rsidR="0084177F">
        <w:t>ne will be able to identify the</w:t>
      </w:r>
      <w:r>
        <w:t xml:space="preserve"> piece of music. </w:t>
      </w:r>
      <w:r w:rsidR="0084177F">
        <w:t>It is the distinction in sounds that tells you that this is Beethoven’s third and not Tchaikovsky’s fifth</w:t>
      </w:r>
      <w:r w:rsidR="00E12391">
        <w:t xml:space="preserve">. </w:t>
      </w:r>
      <w:r w:rsidR="00E12391">
        <w:rPr>
          <w:b/>
          <w:i/>
        </w:rPr>
        <w:t>If musical instruments…</w:t>
      </w:r>
      <w:r w:rsidR="00001FF3">
        <w:rPr>
          <w:b/>
          <w:i/>
        </w:rPr>
        <w:t xml:space="preserve"> </w:t>
      </w:r>
      <w:r w:rsidR="00E12391">
        <w:rPr>
          <w:b/>
          <w:i/>
        </w:rPr>
        <w:t xml:space="preserve">aren’t played so that each note is distinct and in tune, how will anyone be able to catch the melody and enjoy the music? </w:t>
      </w:r>
      <w:proofErr w:type="gramStart"/>
      <w:r w:rsidR="00E12391">
        <w:rPr>
          <w:b/>
          <w:i/>
        </w:rPr>
        <w:t>The Message.</w:t>
      </w:r>
      <w:proofErr w:type="gramEnd"/>
      <w:r w:rsidR="00001FF3">
        <w:rPr>
          <w:b/>
          <w:i/>
        </w:rPr>
        <w:t xml:space="preserve"> </w:t>
      </w:r>
      <w:r w:rsidR="00E12391">
        <w:t>(</w:t>
      </w:r>
      <w:r>
        <w:t>Admittedly, in some avant-garde music, although there is distinction in the notes, it can all sound like a confusing mass of sound! Something of a sense of the meaningless and chaos of life is being conveyed by the composer.)</w:t>
      </w:r>
      <w:r w:rsidR="0084177F">
        <w:t xml:space="preserve"> There is a definite sound to be played on the bugle that tells the troops it’s time for war. Here is a challenge to all who speak ‘in church’ to work as hard as we can and pray as fervently as we can to ensure that our words are clear. We need distinct notes and sounds coming from the pulpit in order to rally the troops.</w:t>
      </w:r>
      <w:r w:rsidR="001B1CB8">
        <w:t xml:space="preserve"> </w:t>
      </w:r>
      <w:r w:rsidR="001B1CB8">
        <w:rPr>
          <w:b/>
          <w:i/>
        </w:rPr>
        <w:t xml:space="preserve">If the trumpet call can’t be distinguished, will anyone show up for battle? </w:t>
      </w:r>
      <w:proofErr w:type="gramStart"/>
      <w:r w:rsidR="001B1CB8">
        <w:rPr>
          <w:b/>
          <w:i/>
        </w:rPr>
        <w:t>The Message.</w:t>
      </w:r>
      <w:proofErr w:type="gramEnd"/>
    </w:p>
    <w:p w:rsidR="0084177F" w:rsidRDefault="0084177F" w:rsidP="00C86668">
      <w:pPr>
        <w:spacing w:line="240" w:lineRule="auto"/>
      </w:pPr>
      <w:r w:rsidRPr="0084177F">
        <w:rPr>
          <w:u w:val="single"/>
        </w:rPr>
        <w:t>The gifts involving the use of words are to be intelligible (9):</w:t>
      </w:r>
      <w:r>
        <w:t xml:space="preserve"> Here is Paul’s fundamental thesis in this section. We should aim for clarity of understanding.</w:t>
      </w:r>
    </w:p>
    <w:p w:rsidR="0084177F" w:rsidRDefault="003748D2" w:rsidP="00C86668">
      <w:pPr>
        <w:spacing w:line="240" w:lineRule="auto"/>
      </w:pPr>
      <w:r>
        <w:rPr>
          <w:u w:val="single"/>
        </w:rPr>
        <w:t>As far as possible, people need to be able to grasp the meaning of what is said in our services (10, 11):</w:t>
      </w:r>
      <w:r>
        <w:t xml:space="preserve"> Let’s face </w:t>
      </w:r>
      <w:proofErr w:type="gramStart"/>
      <w:r>
        <w:t>it</w:t>
      </w:r>
      <w:r w:rsidR="00001FF3">
        <w:t>,</w:t>
      </w:r>
      <w:proofErr w:type="gramEnd"/>
      <w:r>
        <w:t xml:space="preserve"> church can seem to outsiders like a foreign land with a foreign language anyway. Indeed it is. They belong to another kingdom. It is recognition of this reality that drives the 'seeker-sensitive’ churches to work incredibly hard to remove as many unnecessary impediments to people hearing the gospel as possible. I think we can all learn from their zeal in this area.</w:t>
      </w:r>
      <w:r w:rsidR="00E12391">
        <w:t xml:space="preserve"> In the church we ‘speak in other tongues’ even when we’re not doing, if you see what I mean!</w:t>
      </w:r>
    </w:p>
    <w:p w:rsidR="003748D2" w:rsidRDefault="003748D2" w:rsidP="00C86668">
      <w:pPr>
        <w:spacing w:line="240" w:lineRule="auto"/>
      </w:pPr>
      <w:r>
        <w:t xml:space="preserve">In view of all this, Paul’s conclusion is logical: </w:t>
      </w:r>
    </w:p>
    <w:p w:rsidR="003748D2" w:rsidRDefault="003748D2" w:rsidP="00C86668">
      <w:pPr>
        <w:spacing w:line="240" w:lineRule="auto"/>
        <w:rPr>
          <w:b/>
          <w:i/>
        </w:rPr>
      </w:pPr>
      <w:r>
        <w:rPr>
          <w:u w:val="single"/>
        </w:rPr>
        <w:t>If you do have the gift of tongues, pray also to be able to interpret (13-18):</w:t>
      </w:r>
      <w:r>
        <w:t xml:space="preserve"> Paul values the gift of tongues greatly (18). He doesn’t want to abandon praying in tongues or singing in tongues (15). </w:t>
      </w:r>
      <w:proofErr w:type="gramStart"/>
      <w:r>
        <w:t>Not at all.</w:t>
      </w:r>
      <w:proofErr w:type="gramEnd"/>
      <w:r>
        <w:t xml:space="preserve"> He’s not devaluing these gifts but regulating them, so that what is said in church will </w:t>
      </w:r>
      <w:r>
        <w:rPr>
          <w:b/>
          <w:i/>
        </w:rPr>
        <w:t>instruct others (19; ESV).</w:t>
      </w:r>
      <w:r w:rsidR="001B1CB8">
        <w:rPr>
          <w:b/>
          <w:i/>
        </w:rPr>
        <w:t xml:space="preserve"> But when I’m in a church assembled for worship, I’d rather say five words that everyone can understand and learn from than say ten thousand that sound to others like gibberish (The Message.)</w:t>
      </w:r>
    </w:p>
    <w:p w:rsidR="00E12391" w:rsidRPr="00E12391" w:rsidRDefault="00E12391" w:rsidP="00C86668">
      <w:pPr>
        <w:spacing w:line="240" w:lineRule="auto"/>
        <w:rPr>
          <w:i/>
        </w:rPr>
      </w:pPr>
      <w:r>
        <w:rPr>
          <w:b/>
          <w:i/>
        </w:rPr>
        <w:t xml:space="preserve">Prayer: </w:t>
      </w:r>
      <w:r>
        <w:rPr>
          <w:i/>
        </w:rPr>
        <w:t>Lord we thank you for your instructions for church life. We see your wisdom.</w:t>
      </w:r>
      <w:r w:rsidR="00001FF3">
        <w:rPr>
          <w:i/>
        </w:rPr>
        <w:t xml:space="preserve"> </w:t>
      </w:r>
      <w:r>
        <w:rPr>
          <w:i/>
        </w:rPr>
        <w:t>Help us to be ever mindful of them</w:t>
      </w:r>
      <w:r>
        <w:rPr>
          <w:b/>
          <w:i/>
        </w:rPr>
        <w:t xml:space="preserve"> </w:t>
      </w:r>
      <w:r w:rsidRPr="00E12391">
        <w:rPr>
          <w:i/>
        </w:rPr>
        <w:t>and obey them.</w:t>
      </w:r>
      <w:r>
        <w:rPr>
          <w:i/>
        </w:rPr>
        <w:t xml:space="preserve"> </w:t>
      </w:r>
      <w:proofErr w:type="gramStart"/>
      <w:r>
        <w:rPr>
          <w:i/>
        </w:rPr>
        <w:t>In all our services ‘send forth your truth and let there be light’.</w:t>
      </w:r>
      <w:proofErr w:type="gramEnd"/>
    </w:p>
    <w:p w:rsidR="003748D2" w:rsidRPr="003748D2" w:rsidRDefault="003748D2" w:rsidP="00C86668">
      <w:pPr>
        <w:spacing w:line="240" w:lineRule="auto"/>
        <w:rPr>
          <w:u w:val="single"/>
        </w:rPr>
      </w:pPr>
    </w:p>
    <w:p w:rsidR="0084177F" w:rsidRPr="0084177F" w:rsidRDefault="0084177F" w:rsidP="00C86668">
      <w:pPr>
        <w:spacing w:line="240" w:lineRule="auto"/>
      </w:pPr>
    </w:p>
    <w:sectPr w:rsidR="0084177F" w:rsidRPr="0084177F" w:rsidSect="009A75D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825B2"/>
    <w:rsid w:val="00001FF3"/>
    <w:rsid w:val="001B1CB8"/>
    <w:rsid w:val="003748D2"/>
    <w:rsid w:val="0083757D"/>
    <w:rsid w:val="0084177F"/>
    <w:rsid w:val="008825B2"/>
    <w:rsid w:val="008B6C36"/>
    <w:rsid w:val="009A75DF"/>
    <w:rsid w:val="00C86668"/>
    <w:rsid w:val="00E1239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75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43CB3D-002B-4ACB-B14A-34893AC8E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520</Words>
  <Characters>2970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2013-10-07T08:01:00Z</dcterms:created>
  <dcterms:modified xsi:type="dcterms:W3CDTF">2013-10-07T08:14:00Z</dcterms:modified>
</cp:coreProperties>
</file>