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21DD" w:rsidRDefault="00DC34C7" w:rsidP="005E5BB8">
      <w:pPr>
        <w:spacing w:line="240" w:lineRule="auto"/>
        <w:rPr>
          <w:b/>
          <w:u w:val="single"/>
        </w:rPr>
      </w:pPr>
      <w:r>
        <w:rPr>
          <w:b/>
          <w:u w:val="single"/>
        </w:rPr>
        <w:t>Daily Bible thoughts 382: Tuesday 18</w:t>
      </w:r>
      <w:r w:rsidRPr="00DC34C7">
        <w:rPr>
          <w:b/>
          <w:u w:val="single"/>
          <w:vertAlign w:val="superscript"/>
        </w:rPr>
        <w:t>th</w:t>
      </w:r>
      <w:r>
        <w:rPr>
          <w:b/>
          <w:u w:val="single"/>
        </w:rPr>
        <w:t xml:space="preserve"> June 2013: Ecclesiastes 4:1-6</w:t>
      </w:r>
    </w:p>
    <w:p w:rsidR="00DC34C7" w:rsidRDefault="00DC34C7" w:rsidP="005E5BB8">
      <w:pPr>
        <w:spacing w:line="240" w:lineRule="auto"/>
      </w:pPr>
      <w:r>
        <w:t>As the teacher looks at the world, he sees other things that contribute to his sense of meaninglessness.</w:t>
      </w:r>
    </w:p>
    <w:p w:rsidR="00DC34C7" w:rsidRPr="00A417DB" w:rsidRDefault="00DC34C7" w:rsidP="005E5BB8">
      <w:pPr>
        <w:spacing w:line="240" w:lineRule="auto"/>
        <w:rPr>
          <w:i/>
          <w:u w:val="single"/>
        </w:rPr>
      </w:pPr>
      <w:r>
        <w:t xml:space="preserve">The first issue is the </w:t>
      </w:r>
      <w:r>
        <w:rPr>
          <w:b/>
          <w:i/>
        </w:rPr>
        <w:t xml:space="preserve">oppression </w:t>
      </w:r>
      <w:r>
        <w:t xml:space="preserve">of the weak by the powerful (1-3). This is an </w:t>
      </w:r>
      <w:r w:rsidR="0017394E">
        <w:t>awful reality, and</w:t>
      </w:r>
      <w:r>
        <w:t xml:space="preserve"> one which does not go away. You have no doubt seen at least one example of it o</w:t>
      </w:r>
      <w:r w:rsidR="003C4F85">
        <w:t>n the news recently, or read about an incident</w:t>
      </w:r>
      <w:r>
        <w:t xml:space="preserve"> in the papers. ‘Man’s in</w:t>
      </w:r>
      <w:r w:rsidR="0017394E">
        <w:t>humanity to man’ is a constant in our experience</w:t>
      </w:r>
      <w:r>
        <w:t xml:space="preserve"> and it is heart-breaking.</w:t>
      </w:r>
      <w:r w:rsidR="00A417DB">
        <w:t xml:space="preserve">  </w:t>
      </w:r>
      <w:r w:rsidR="00A417DB">
        <w:rPr>
          <w:i/>
        </w:rPr>
        <w:t xml:space="preserve">Through all the centuries tears have flowed, enough to float a navy. </w:t>
      </w:r>
      <w:r w:rsidR="00A417DB" w:rsidRPr="00A417DB">
        <w:rPr>
          <w:i/>
          <w:u w:val="single"/>
        </w:rPr>
        <w:t>F.B. Meyer: Great verses through the Bible, p.263</w:t>
      </w:r>
    </w:p>
    <w:p w:rsidR="00DC34C7" w:rsidRDefault="00DC34C7" w:rsidP="005E5BB8">
      <w:pPr>
        <w:spacing w:line="240" w:lineRule="auto"/>
      </w:pPr>
      <w:r>
        <w:rPr>
          <w:b/>
          <w:i/>
        </w:rPr>
        <w:t>Next I turned my attention to all the outrageous violence that takes place on this planet</w:t>
      </w:r>
      <w:r w:rsidR="005E5BB8">
        <w:rPr>
          <w:b/>
          <w:i/>
        </w:rPr>
        <w:t xml:space="preserve"> </w:t>
      </w:r>
      <w:r>
        <w:rPr>
          <w:b/>
          <w:i/>
        </w:rPr>
        <w:t>-</w:t>
      </w:r>
      <w:r w:rsidR="005E5BB8">
        <w:rPr>
          <w:b/>
          <w:i/>
        </w:rPr>
        <w:t xml:space="preserve"> </w:t>
      </w:r>
      <w:r>
        <w:rPr>
          <w:b/>
          <w:i/>
        </w:rPr>
        <w:t xml:space="preserve">the tears of the victims, no one to comfort them; the iron grip of the oppressors, no one to rescue the victims from them. So I congratulated the dead who are already dead instead of the living who are still alive. But luckier than the dead or the living is the person who has never been, who has never seen the bad business </w:t>
      </w:r>
      <w:r w:rsidR="003C4F85">
        <w:rPr>
          <w:b/>
          <w:i/>
        </w:rPr>
        <w:t>that takes place on this earth. The Message</w:t>
      </w:r>
      <w:r w:rsidR="003C4F85">
        <w:t>.</w:t>
      </w:r>
    </w:p>
    <w:p w:rsidR="003C4F85" w:rsidRDefault="003C4F85" w:rsidP="005E5BB8">
      <w:pPr>
        <w:spacing w:line="240" w:lineRule="auto"/>
      </w:pPr>
      <w:r>
        <w:t xml:space="preserve">As you observe certain contemporary situations, you can understand that pessimistic outlook. But it is to leave Christ out of the picture. As someone pointed out, Paul has a better answer to the problem of oppression, and you see it for example in Romans 8:35-39. He and his fellow-believers knew what oppression was. They conducted their ministry within the context of the mighty Roman Empire. They experienced oppressive opposition from spiritual and political powers. But they were convinced that in all the things that came against them they were </w:t>
      </w:r>
      <w:r>
        <w:rPr>
          <w:b/>
          <w:i/>
        </w:rPr>
        <w:t xml:space="preserve">more than conquerors </w:t>
      </w:r>
      <w:r>
        <w:t>through Christ, and that nothing in the world would ever be abl</w:t>
      </w:r>
      <w:r w:rsidR="0017394E">
        <w:t>e to separate them from His</w:t>
      </w:r>
      <w:r>
        <w:t xml:space="preserve"> love. Knowing Jesus transforms everything. It totally alters your perspective.</w:t>
      </w:r>
    </w:p>
    <w:p w:rsidR="003C4F85" w:rsidRDefault="00EB636C" w:rsidP="005E5BB8">
      <w:pPr>
        <w:spacing w:line="240" w:lineRule="auto"/>
      </w:pPr>
      <w:r>
        <w:t xml:space="preserve">The second matter raised here is that of motivation. The teacher saw that people generally work to achieve things from a selfish core (4). There’s a competitive edge to so much of our behaviour. We are envious of others. We want to be seen to be better and to be doing better than other people. </w:t>
      </w:r>
      <w:r w:rsidR="00167505">
        <w:t xml:space="preserve">So we work, work, work to ‘get </w:t>
      </w:r>
      <w:r w:rsidR="0017394E">
        <w:t>ahead’. Verses</w:t>
      </w:r>
      <w:r>
        <w:t xml:space="preserve"> 5 and 6 highlight two opposite attitudes to work. The first one is to be lazy (5), and that, as Proverbs so clearly teaches, is the way to ruin (Prov.6:6-11). You may shout, ‘Stop the world I want to get off! I no longer want to be part of the rat race.’</w:t>
      </w:r>
      <w:r w:rsidR="00167505">
        <w:t xml:space="preserve"> You may desire to ‘drop out’.</w:t>
      </w:r>
      <w:r>
        <w:t xml:space="preserve"> But if you stop work altogether, where will that leave you? The other attitude is to work yourself into the ground (6), and the teacher’s thinking is that it is better to have a little and be at peace, than to have plenty as the result of anxious toil and striving</w:t>
      </w:r>
      <w:r w:rsidR="00167505">
        <w:t xml:space="preserve"> and be frustrated and unfulfilled</w:t>
      </w:r>
      <w:r>
        <w:t>. Again, the apostle Paul sheds wonderful light</w:t>
      </w:r>
      <w:r w:rsidR="00167505">
        <w:t xml:space="preserve"> on all of this. He says it is </w:t>
      </w:r>
      <w:r>
        <w:t>possible to be content in all circumstances</w:t>
      </w:r>
      <w:r w:rsidR="00167505">
        <w:t>, whether we have little or much,</w:t>
      </w:r>
      <w:r>
        <w:t xml:space="preserve"> through the strength of Christ (Phil. 4:11-13). He also tells us that </w:t>
      </w:r>
      <w:r w:rsidR="00167505">
        <w:rPr>
          <w:b/>
          <w:i/>
        </w:rPr>
        <w:t>…godliness with contentment is great gain (1 Tim.6:6)</w:t>
      </w:r>
      <w:r w:rsidR="00167505">
        <w:t>. The gospel call is to contentment, and there is a gospel enabling to make this possible. If Jesus is your Lord you simply want to please Him. It is no longer then about achieving success in the eyes of people and getting to ‘the top of the pile.’ It is about doing the will of God from the heart, wherever it takes you.</w:t>
      </w:r>
    </w:p>
    <w:p w:rsidR="00167505" w:rsidRPr="00167505" w:rsidRDefault="00167505" w:rsidP="005E5BB8">
      <w:pPr>
        <w:spacing w:line="240" w:lineRule="auto"/>
        <w:rPr>
          <w:i/>
        </w:rPr>
      </w:pPr>
      <w:r>
        <w:rPr>
          <w:b/>
          <w:i/>
        </w:rPr>
        <w:t xml:space="preserve">Prayer: </w:t>
      </w:r>
      <w:r>
        <w:rPr>
          <w:i/>
        </w:rPr>
        <w:t xml:space="preserve">I thank you Lord Jesus that I don’t have to strive to be ‘somebody’ in order to feel good about myself. I am so grateful that in you I already am ‘somebody’ and all that counts is to be the </w:t>
      </w:r>
      <w:bookmarkStart w:id="0" w:name="_GoBack"/>
      <w:bookmarkEnd w:id="0"/>
      <w:r>
        <w:rPr>
          <w:i/>
        </w:rPr>
        <w:t>me you are calling me to be. Thank you that you make life to be full of meaning; that you are the answer to every question ‘Ecclesiastes’ raises.</w:t>
      </w:r>
    </w:p>
    <w:sectPr w:rsidR="00167505" w:rsidRPr="00167505" w:rsidSect="00A244D6">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C34C7"/>
    <w:rsid w:val="00167505"/>
    <w:rsid w:val="0017394E"/>
    <w:rsid w:val="003C4F85"/>
    <w:rsid w:val="005E5BB8"/>
    <w:rsid w:val="00A244D6"/>
    <w:rsid w:val="00A417DB"/>
    <w:rsid w:val="00C30BA0"/>
    <w:rsid w:val="00D521DD"/>
    <w:rsid w:val="00DC34C7"/>
    <w:rsid w:val="00EB636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44D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1</Pages>
  <Words>550</Words>
  <Characters>3140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6</cp:revision>
  <dcterms:created xsi:type="dcterms:W3CDTF">2013-06-03T14:06:00Z</dcterms:created>
  <dcterms:modified xsi:type="dcterms:W3CDTF">2013-06-18T07:29:00Z</dcterms:modified>
</cp:coreProperties>
</file>