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718" w:rsidRDefault="00294DC7" w:rsidP="002F287F">
      <w:pPr>
        <w:spacing w:line="240" w:lineRule="auto"/>
        <w:rPr>
          <w:b/>
          <w:u w:val="single"/>
        </w:rPr>
      </w:pPr>
      <w:r>
        <w:rPr>
          <w:b/>
          <w:u w:val="single"/>
        </w:rPr>
        <w:t>Daily Bible thoughts 342: Tuesday 23</w:t>
      </w:r>
      <w:r w:rsidRPr="00294DC7">
        <w:rPr>
          <w:b/>
          <w:u w:val="single"/>
          <w:vertAlign w:val="superscript"/>
        </w:rPr>
        <w:t>rd</w:t>
      </w:r>
      <w:r>
        <w:rPr>
          <w:b/>
          <w:u w:val="single"/>
        </w:rPr>
        <w:t xml:space="preserve"> April 2013: 1 Chronicles 21: 1 – 7</w:t>
      </w:r>
    </w:p>
    <w:p w:rsidR="00294DC7" w:rsidRDefault="00294DC7" w:rsidP="002F287F">
      <w:pPr>
        <w:spacing w:line="240" w:lineRule="auto"/>
      </w:pPr>
      <w:r>
        <w:t xml:space="preserve">The first point to note is that although David was </w:t>
      </w:r>
      <w:r>
        <w:rPr>
          <w:b/>
          <w:i/>
        </w:rPr>
        <w:t xml:space="preserve">incited </w:t>
      </w:r>
      <w:r>
        <w:t xml:space="preserve">he wasn’t forced (1), any more than he had to sin with Bathsheba. That wasn’t inevitable either. Verse 2 begins with a </w:t>
      </w:r>
      <w:r>
        <w:rPr>
          <w:b/>
          <w:i/>
        </w:rPr>
        <w:t>So</w:t>
      </w:r>
      <w:r>
        <w:t xml:space="preserve">. We are dealing with cause and effect. But it is important to understand that David had a choice to resist the devil. However, he didn’t, and terrible consequences ensued </w:t>
      </w:r>
      <w:r w:rsidR="00604A7E">
        <w:t>for many</w:t>
      </w:r>
      <w:r>
        <w:t xml:space="preserve"> people (7). Also, you will see that even after David had decided to go ahead with this fool-hardy plan, God sought to block his path with the words of Joab (3; see also 6). Joab is not the greatest example of godliness in the Bible by any means</w:t>
      </w:r>
      <w:r w:rsidR="00604A7E">
        <w:t>, but even he could see that this was</w:t>
      </w:r>
      <w:r w:rsidR="00FB1194">
        <w:t xml:space="preserve"> a</w:t>
      </w:r>
      <w:r w:rsidR="00604A7E">
        <w:t xml:space="preserve"> disastrous</w:t>
      </w:r>
      <w:r w:rsidR="00FB1194">
        <w:t xml:space="preserve"> project</w:t>
      </w:r>
      <w:r w:rsidR="00604A7E">
        <w:t>.</w:t>
      </w:r>
      <w:r w:rsidR="000113A3">
        <w:t xml:space="preserve"> I </w:t>
      </w:r>
      <w:r w:rsidR="00FB1194">
        <w:t>believe God gives us every help to keep us back from sin,</w:t>
      </w:r>
      <w:r w:rsidR="000113A3">
        <w:t xml:space="preserve"> if we will but see it and lay hol</w:t>
      </w:r>
      <w:r w:rsidR="00FB1194">
        <w:t>d of it</w:t>
      </w:r>
      <w:r w:rsidR="000113A3">
        <w:t>. God put a big roadblock in David’s way, but the king chose to drive right over him. Joab’s</w:t>
      </w:r>
      <w:r w:rsidR="00604A7E">
        <w:t xml:space="preserve"> question: </w:t>
      </w:r>
      <w:r w:rsidR="00604A7E">
        <w:rPr>
          <w:b/>
          <w:i/>
        </w:rPr>
        <w:t xml:space="preserve">Why does my lord want to do this? (3) </w:t>
      </w:r>
      <w:r w:rsidR="00604A7E">
        <w:t>is an intriguing one. Why indeed? We don’t know for sure, but commentators seem to lean towards suggesting that it had to do with pride and self-sufficiency. He was trusting in his own resources rather than God (or heading in that direction at least.) This was not a census that God had prompted, which, of course, He had done previously</w:t>
      </w:r>
      <w:r w:rsidR="00CD66FD">
        <w:t xml:space="preserve"> (See, for example, Ex.30:11-16. Actually, this passage throws up the question: Could the problem have been that apparently no ransom price was paid on this occasion?)</w:t>
      </w:r>
      <w:r w:rsidR="00604A7E">
        <w:t>. When God is your strength and source of supply why do you need to know how many people you’ve got in your kingdom (or church</w:t>
      </w:r>
      <w:r w:rsidR="000113A3">
        <w:t>)?</w:t>
      </w:r>
      <w:r w:rsidR="00604A7E">
        <w:t xml:space="preserve"> Your strength is not in the numbers but in the Lord Himself.</w:t>
      </w:r>
      <w:r w:rsidR="00CD66FD">
        <w:t xml:space="preserve"> Chronicles often makes the point that Israel’s real security lay in trust in God, and not in the size of the army (e.g. 2 Chron. 14:11, 16:8).</w:t>
      </w:r>
    </w:p>
    <w:p w:rsidR="00FB1194" w:rsidRPr="000113A3" w:rsidRDefault="00FB1194" w:rsidP="002F287F">
      <w:pPr>
        <w:spacing w:line="240" w:lineRule="auto"/>
      </w:pPr>
      <w:r>
        <w:rPr>
          <w:b/>
          <w:i/>
        </w:rPr>
        <w:t>The King’s word, however, over-ruled… (4)</w:t>
      </w:r>
      <w:r>
        <w:t>: May it ever be the case in our lives. We need our King’s Word to overrule our thoughts and plans and arguments. We need to come into line with Him and what He has to say. But in this case it was a tragedy that a fallible king’s word overruled that of a counsellor who, on this occasion, was speaking with wisdom.</w:t>
      </w:r>
    </w:p>
    <w:p w:rsidR="000113A3" w:rsidRDefault="000113A3" w:rsidP="002F287F">
      <w:pPr>
        <w:spacing w:line="240" w:lineRule="auto"/>
        <w:rPr>
          <w:i/>
          <w:u w:val="single"/>
        </w:rPr>
      </w:pPr>
      <w:r>
        <w:rPr>
          <w:i/>
        </w:rPr>
        <w:t>His sin lay in the spirit of pride and display. He vaunted in the growing numbers of Israel, and credited them to himself, as the result of his own prowess and prudence. All such boasting is very abhorrent to the all-holy God, who will not give his glory to another. It was the sin of Nebuchadnezzar, when he said, ‘’Is not this great Babylon which I have built?’’ It was the sin of Herod Agrippa when the people shouted, saying, ‘’The voice of a god, and not of a man</w:t>
      </w:r>
      <w:r w:rsidR="00FB1194">
        <w:rPr>
          <w:i/>
        </w:rPr>
        <w:t>’’; and immediately the angel of the Lord smote him. ‘’becau</w:t>
      </w:r>
      <w:bookmarkStart w:id="0" w:name="_GoBack"/>
      <w:bookmarkEnd w:id="0"/>
      <w:r w:rsidR="00FB1194">
        <w:rPr>
          <w:i/>
        </w:rPr>
        <w:t xml:space="preserve">se he gave not God the glory.’’ We are all tempted to it when we count up the number of our adherents and converts; when we unroll our securities and vouchers; when we display our jewels. All these are gifts entrusted to our care by our Father and Saviour, to be held in trust as a matter for gratitude rather than for pride. </w:t>
      </w:r>
      <w:r w:rsidR="00FB1194" w:rsidRPr="00FB1194">
        <w:rPr>
          <w:i/>
          <w:u w:val="single"/>
        </w:rPr>
        <w:t>F.B. Meyer: Great verses through the Bible, p146.</w:t>
      </w:r>
    </w:p>
    <w:p w:rsidR="00CD66FD" w:rsidRPr="00CD66FD" w:rsidRDefault="00CD66FD" w:rsidP="002F287F">
      <w:pPr>
        <w:spacing w:line="240" w:lineRule="auto"/>
        <w:rPr>
          <w:i/>
        </w:rPr>
      </w:pPr>
      <w:r>
        <w:rPr>
          <w:b/>
          <w:i/>
        </w:rPr>
        <w:t xml:space="preserve">Prayer: </w:t>
      </w:r>
      <w:r>
        <w:rPr>
          <w:i/>
        </w:rPr>
        <w:t>Help me Lord. I recognise how easily and subtly my trust can slip away from you and on to your good gifts. Let this never happen in me. Keep me on the alert so that I can spot any tendency in this direction and nip it in the bud.</w:t>
      </w:r>
    </w:p>
    <w:sectPr w:rsidR="00CD66FD" w:rsidRPr="00CD66FD" w:rsidSect="001C4D3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94DC7"/>
    <w:rsid w:val="000113A3"/>
    <w:rsid w:val="00102DCB"/>
    <w:rsid w:val="001C4D35"/>
    <w:rsid w:val="00294DC7"/>
    <w:rsid w:val="002F287F"/>
    <w:rsid w:val="00604A7E"/>
    <w:rsid w:val="00BB7718"/>
    <w:rsid w:val="00CD66FD"/>
    <w:rsid w:val="00FB119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D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2013-04-15T13:19:00Z</dcterms:created>
  <dcterms:modified xsi:type="dcterms:W3CDTF">2013-04-23T07:19:00Z</dcterms:modified>
</cp:coreProperties>
</file>