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F5B" w:rsidRDefault="00613E33" w:rsidP="00E70020">
      <w:pPr>
        <w:spacing w:line="240" w:lineRule="auto"/>
        <w:rPr>
          <w:b/>
          <w:u w:val="single"/>
        </w:rPr>
      </w:pPr>
      <w:r>
        <w:rPr>
          <w:b/>
          <w:u w:val="single"/>
        </w:rPr>
        <w:t xml:space="preserve">Daily </w:t>
      </w:r>
      <w:r w:rsidR="007F20B1">
        <w:rPr>
          <w:b/>
          <w:u w:val="single"/>
        </w:rPr>
        <w:t>Bible thoughts 338: Wednesday 17</w:t>
      </w:r>
      <w:r w:rsidRPr="00613E33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April 2013: 1 Chronicles 16:23-36</w:t>
      </w:r>
    </w:p>
    <w:p w:rsidR="00613E33" w:rsidRDefault="00613E33" w:rsidP="00E70020">
      <w:pPr>
        <w:spacing w:line="240" w:lineRule="auto"/>
      </w:pPr>
      <w:r>
        <w:t xml:space="preserve">We are doing a ‘back flip’ at this point to return to </w:t>
      </w:r>
      <w:r w:rsidRPr="00613E33">
        <w:rPr>
          <w:i/>
        </w:rPr>
        <w:t>David’s Psalm of Thanks</w:t>
      </w:r>
      <w:r>
        <w:rPr>
          <w:i/>
        </w:rPr>
        <w:t xml:space="preserve"> </w:t>
      </w:r>
      <w:r>
        <w:t>in 1 Chronicles 16. We have previously considered verses 8 -22. If you remember, our discovery was that these verses are found in Psalm 105:1-15. You may also recall that verses 23-33 are in Psalm 96:1-13, and verses 34-36 come in Psalm 106: 47, 48.</w:t>
      </w:r>
    </w:p>
    <w:p w:rsidR="00613E33" w:rsidRDefault="00613E33" w:rsidP="00E70020">
      <w:pPr>
        <w:spacing w:line="240" w:lineRule="auto"/>
        <w:rPr>
          <w:b/>
          <w:i/>
        </w:rPr>
      </w:pPr>
      <w:r>
        <w:t xml:space="preserve">David’s call to </w:t>
      </w:r>
      <w:r>
        <w:rPr>
          <w:b/>
          <w:i/>
        </w:rPr>
        <w:t xml:space="preserve">all the earth (23) </w:t>
      </w:r>
      <w:r>
        <w:t>to praise God is broken down into more specific exhortations in (30-33).</w:t>
      </w:r>
      <w:r w:rsidR="00E603A5">
        <w:t xml:space="preserve"> If all nature is a choir, </w:t>
      </w:r>
      <w:r w:rsidR="003C2538">
        <w:t>the song it sings is divided into several</w:t>
      </w:r>
      <w:r w:rsidR="00E603A5">
        <w:t xml:space="preserve"> ‘parts’. The </w:t>
      </w:r>
      <w:r w:rsidR="00E603A5">
        <w:rPr>
          <w:b/>
          <w:i/>
        </w:rPr>
        <w:t xml:space="preserve">trees (33) </w:t>
      </w:r>
      <w:r w:rsidR="00E603A5">
        <w:t xml:space="preserve">have their score to follow, as does </w:t>
      </w:r>
      <w:r w:rsidR="00E603A5">
        <w:rPr>
          <w:b/>
          <w:i/>
        </w:rPr>
        <w:t>the sea (32)</w:t>
      </w:r>
      <w:r w:rsidR="00E603A5">
        <w:t>. With every bit of the universe joining in, the total sound is harmonious and overwhelming. In (30-33) you read a</w:t>
      </w:r>
      <w:r>
        <w:t xml:space="preserve"> be</w:t>
      </w:r>
      <w:r w:rsidR="00E603A5">
        <w:t>autiful poetic prayer. All creation is invited to</w:t>
      </w:r>
      <w:r>
        <w:t xml:space="preserve"> jo</w:t>
      </w:r>
      <w:r w:rsidR="00E603A5">
        <w:t>in</w:t>
      </w:r>
      <w:r>
        <w:t xml:space="preserve"> the choir</w:t>
      </w:r>
      <w:r w:rsidR="00E603A5">
        <w:t xml:space="preserve"> (Psalm 19: 1-4)</w:t>
      </w:r>
      <w:r>
        <w:t xml:space="preserve"> </w:t>
      </w:r>
      <w:r w:rsidR="00E603A5">
        <w:t xml:space="preserve">and to give vent to the majestic ‘choral symphony’ of praise to the </w:t>
      </w:r>
      <w:r w:rsidR="00E603A5">
        <w:rPr>
          <w:b/>
          <w:i/>
        </w:rPr>
        <w:t xml:space="preserve">LORD </w:t>
      </w:r>
      <w:r w:rsidR="00E603A5">
        <w:t xml:space="preserve">who is worthy of all </w:t>
      </w:r>
      <w:r w:rsidR="00E603A5">
        <w:rPr>
          <w:b/>
          <w:i/>
        </w:rPr>
        <w:t xml:space="preserve">the glory (28) </w:t>
      </w:r>
      <w:r w:rsidR="00E603A5">
        <w:t xml:space="preserve">and </w:t>
      </w:r>
      <w:r w:rsidR="00E603A5">
        <w:rPr>
          <w:b/>
          <w:i/>
        </w:rPr>
        <w:t>everlasting…Praise (35b, 36</w:t>
      </w:r>
      <w:r w:rsidR="005E75A1">
        <w:rPr>
          <w:b/>
          <w:i/>
        </w:rPr>
        <w:t>, 25a</w:t>
      </w:r>
      <w:r w:rsidR="00E603A5">
        <w:rPr>
          <w:b/>
          <w:i/>
        </w:rPr>
        <w:t>)</w:t>
      </w:r>
      <w:r w:rsidR="00E603A5">
        <w:t>.</w:t>
      </w:r>
      <w:r w:rsidR="003C2538">
        <w:t xml:space="preserve"> Of</w:t>
      </w:r>
      <w:r w:rsidR="00E603A5">
        <w:t xml:space="preserve"> </w:t>
      </w:r>
      <w:r w:rsidR="003C2538">
        <w:t xml:space="preserve">course this includes all the people in the world </w:t>
      </w:r>
      <w:r w:rsidR="006E463D">
        <w:t>also. He</w:t>
      </w:r>
      <w:r w:rsidR="00E603A5">
        <w:t xml:space="preserve"> is to be thanked not just for His saving power (35)</w:t>
      </w:r>
      <w:r w:rsidR="003C2538">
        <w:t>; not only because He reigns, and thereby keeps the earth stable (30, 31)</w:t>
      </w:r>
      <w:r w:rsidR="00E603A5">
        <w:t xml:space="preserve"> but also because He is the Judge of all the earth (33). Injustice will not triumph, </w:t>
      </w:r>
      <w:r w:rsidR="005E75A1">
        <w:t>however much</w:t>
      </w:r>
      <w:r w:rsidR="00E603A5">
        <w:t xml:space="preserve"> it may seem to be having a field day now. A day is coming when the scales will be evened</w:t>
      </w:r>
      <w:r w:rsidR="005E75A1">
        <w:t xml:space="preserve"> and bills settled and all wrongs righted. So this God is </w:t>
      </w:r>
      <w:r w:rsidR="005E75A1">
        <w:rPr>
          <w:b/>
          <w:i/>
        </w:rPr>
        <w:t>to be feared above all gods (25b)</w:t>
      </w:r>
      <w:r w:rsidR="005E75A1">
        <w:t xml:space="preserve">. After all, </w:t>
      </w:r>
      <w:r w:rsidR="005E75A1">
        <w:rPr>
          <w:b/>
          <w:i/>
        </w:rPr>
        <w:t>the gods of the nations are idols (26a)</w:t>
      </w:r>
      <w:r w:rsidR="005E75A1">
        <w:t xml:space="preserve">. To recognise </w:t>
      </w:r>
      <w:r w:rsidR="005E75A1">
        <w:rPr>
          <w:b/>
          <w:i/>
        </w:rPr>
        <w:t xml:space="preserve">the splendour of his </w:t>
      </w:r>
      <w:r w:rsidR="005E75A1">
        <w:t xml:space="preserve">(the Lord’s) </w:t>
      </w:r>
      <w:r w:rsidR="005E75A1">
        <w:rPr>
          <w:b/>
          <w:i/>
        </w:rPr>
        <w:t xml:space="preserve">holiness (29b) </w:t>
      </w:r>
      <w:r w:rsidR="005E75A1">
        <w:t xml:space="preserve">will mean trembling </w:t>
      </w:r>
      <w:r w:rsidR="005E75A1">
        <w:rPr>
          <w:b/>
          <w:i/>
        </w:rPr>
        <w:t>before him (30a).</w:t>
      </w:r>
    </w:p>
    <w:p w:rsidR="005E75A1" w:rsidRDefault="005E75A1" w:rsidP="00E70020">
      <w:pPr>
        <w:spacing w:line="240" w:lineRule="auto"/>
      </w:pPr>
      <w:r>
        <w:t>There is a close connection between praise and proclamation. Indeed, in our worship we are declaring the greatness of our God.</w:t>
      </w:r>
      <w:r w:rsidR="003C2538">
        <w:t xml:space="preserve"> It is interesting to see that the call is to the world to sing a song of praise to God. But it is also, you might say, to preach about God to itself (23, 24). The message seems to be twofold: </w:t>
      </w:r>
    </w:p>
    <w:p w:rsidR="003C2538" w:rsidRDefault="003C2538" w:rsidP="00E70020">
      <w:pPr>
        <w:pStyle w:val="ListParagraph"/>
        <w:numPr>
          <w:ilvl w:val="0"/>
          <w:numId w:val="1"/>
        </w:numPr>
        <w:spacing w:line="240" w:lineRule="auto"/>
      </w:pPr>
      <w:r>
        <w:t xml:space="preserve">World, sing </w:t>
      </w:r>
      <w:r>
        <w:rPr>
          <w:i/>
        </w:rPr>
        <w:t xml:space="preserve">to </w:t>
      </w:r>
      <w:r>
        <w:t>God!</w:t>
      </w:r>
    </w:p>
    <w:p w:rsidR="003C2538" w:rsidRDefault="003C2538" w:rsidP="00E70020">
      <w:pPr>
        <w:pStyle w:val="ListParagraph"/>
        <w:numPr>
          <w:ilvl w:val="0"/>
          <w:numId w:val="1"/>
        </w:numPr>
        <w:spacing w:line="240" w:lineRule="auto"/>
      </w:pPr>
      <w:r>
        <w:t xml:space="preserve">World, tell every part of yourself </w:t>
      </w:r>
      <w:r>
        <w:rPr>
          <w:i/>
        </w:rPr>
        <w:t xml:space="preserve">about </w:t>
      </w:r>
      <w:r>
        <w:t>God.</w:t>
      </w:r>
    </w:p>
    <w:p w:rsidR="003C2538" w:rsidRDefault="003C2538" w:rsidP="00E70020">
      <w:pPr>
        <w:spacing w:line="240" w:lineRule="auto"/>
      </w:pPr>
      <w:r>
        <w:t xml:space="preserve">Even in the Old Testament we can see the beginnings of a worldwide missionary mandate. </w:t>
      </w:r>
      <w:r>
        <w:rPr>
          <w:b/>
          <w:i/>
        </w:rPr>
        <w:t>…God so loved the world…’ (John 3:16)</w:t>
      </w:r>
      <w:r>
        <w:t>.</w:t>
      </w:r>
    </w:p>
    <w:p w:rsidR="003C2538" w:rsidRDefault="006E463D" w:rsidP="00E70020">
      <w:pPr>
        <w:spacing w:line="240" w:lineRule="auto"/>
      </w:pPr>
      <w:r>
        <w:t xml:space="preserve">Here is a final thought. Look at (27b). Is it not true that the Christian is now His </w:t>
      </w:r>
      <w:r>
        <w:rPr>
          <w:b/>
          <w:i/>
        </w:rPr>
        <w:t>dwelling-</w:t>
      </w:r>
      <w:bookmarkStart w:id="0" w:name="_GoBack"/>
      <w:bookmarkEnd w:id="0"/>
      <w:r w:rsidR="00C541C7">
        <w:rPr>
          <w:b/>
          <w:i/>
        </w:rPr>
        <w:t>place?</w:t>
      </w:r>
      <w:r>
        <w:t xml:space="preserve">  Surely it is the case that if we do not experience </w:t>
      </w:r>
      <w:r>
        <w:rPr>
          <w:b/>
          <w:i/>
        </w:rPr>
        <w:t xml:space="preserve">strength and joy </w:t>
      </w:r>
      <w:r>
        <w:t>we are living well below the level of our privileges?</w:t>
      </w:r>
    </w:p>
    <w:p w:rsidR="006E463D" w:rsidRPr="006E463D" w:rsidRDefault="006E463D" w:rsidP="00E70020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I ask that day after day my life and lips will sing a song of praise to you and about you dear Lord. When the choir assembles, may my place not be empty.</w:t>
      </w:r>
    </w:p>
    <w:sectPr w:rsidR="006E463D" w:rsidRPr="006E463D" w:rsidSect="008219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31347"/>
    <w:multiLevelType w:val="hybridMultilevel"/>
    <w:tmpl w:val="89F4C970"/>
    <w:lvl w:ilvl="0" w:tplc="354AC6C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13E33"/>
    <w:rsid w:val="003C2538"/>
    <w:rsid w:val="005E75A1"/>
    <w:rsid w:val="00613E33"/>
    <w:rsid w:val="006E463D"/>
    <w:rsid w:val="007F20B1"/>
    <w:rsid w:val="0082190D"/>
    <w:rsid w:val="00AF1F5B"/>
    <w:rsid w:val="00C541C7"/>
    <w:rsid w:val="00E603A5"/>
    <w:rsid w:val="00E70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9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25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25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4</cp:revision>
  <dcterms:created xsi:type="dcterms:W3CDTF">2013-04-08T14:02:00Z</dcterms:created>
  <dcterms:modified xsi:type="dcterms:W3CDTF">2013-04-17T07:41:00Z</dcterms:modified>
</cp:coreProperties>
</file>