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BC0" w:rsidRDefault="00696288" w:rsidP="00300141">
      <w:pPr>
        <w:spacing w:line="240" w:lineRule="auto"/>
        <w:rPr>
          <w:b/>
          <w:u w:val="single"/>
        </w:rPr>
      </w:pPr>
      <w:r w:rsidRPr="00696288">
        <w:rPr>
          <w:b/>
          <w:u w:val="single"/>
        </w:rPr>
        <w:t>Daily Bible thoughts 332: Tuesday 9</w:t>
      </w:r>
      <w:r w:rsidRPr="00696288">
        <w:rPr>
          <w:b/>
          <w:u w:val="single"/>
          <w:vertAlign w:val="superscript"/>
        </w:rPr>
        <w:t>th</w:t>
      </w:r>
      <w:r w:rsidRPr="00696288">
        <w:rPr>
          <w:b/>
          <w:u w:val="single"/>
        </w:rPr>
        <w:t xml:space="preserve"> April 2013: 1 Chronicles 16:37-43</w:t>
      </w:r>
    </w:p>
    <w:p w:rsidR="00696288" w:rsidRDefault="00696288" w:rsidP="00300141">
      <w:pPr>
        <w:spacing w:line="240" w:lineRule="auto"/>
      </w:pPr>
      <w:r>
        <w:rPr>
          <w:u w:val="single"/>
        </w:rPr>
        <w:t xml:space="preserve">All that is done in church should be Biblical: </w:t>
      </w:r>
      <w:r>
        <w:t xml:space="preserve"> David set everything up so that </w:t>
      </w:r>
      <w:r w:rsidR="00DE1FBE">
        <w:t>public worship could take place</w:t>
      </w:r>
      <w:r>
        <w:t xml:space="preserve"> with the right people serving in the right posts, and with everything done according to God’s Word (40). Within this scheme you will note that music ministry is a responsibility (42), and only those with app</w:t>
      </w:r>
      <w:r w:rsidR="00DE1FBE">
        <w:t>ropriate skills should carry it out.</w:t>
      </w:r>
    </w:p>
    <w:p w:rsidR="00696288" w:rsidRDefault="00696288" w:rsidP="00300141">
      <w:pPr>
        <w:spacing w:line="240" w:lineRule="auto"/>
        <w:rPr>
          <w:i/>
        </w:rPr>
      </w:pPr>
      <w:r>
        <w:t xml:space="preserve">In verse 40, reference to the </w:t>
      </w:r>
      <w:r w:rsidR="00DE1FBE">
        <w:rPr>
          <w:b/>
          <w:i/>
        </w:rPr>
        <w:t>burnt offerings</w:t>
      </w:r>
      <w:r>
        <w:rPr>
          <w:b/>
          <w:i/>
        </w:rPr>
        <w:t xml:space="preserve"> </w:t>
      </w:r>
      <w:r>
        <w:t xml:space="preserve">being presented </w:t>
      </w:r>
      <w:r>
        <w:rPr>
          <w:b/>
          <w:i/>
        </w:rPr>
        <w:t>morning and evening</w:t>
      </w:r>
      <w:r>
        <w:t xml:space="preserve"> causes me to think about the importance of good habits in worship (whether corporate or personal.) We read in Acts 3:1 that</w:t>
      </w:r>
      <w:r w:rsidR="00AA06F7">
        <w:t>:</w:t>
      </w:r>
      <w:r>
        <w:t xml:space="preserve"> </w:t>
      </w:r>
      <w:r>
        <w:rPr>
          <w:b/>
          <w:i/>
        </w:rPr>
        <w:t>One day Peter and John were going up to the temple at the time of prayer</w:t>
      </w:r>
      <w:r w:rsidR="00300141">
        <w:rPr>
          <w:b/>
          <w:i/>
        </w:rPr>
        <w:t xml:space="preserve"> </w:t>
      </w:r>
      <w:r>
        <w:rPr>
          <w:b/>
          <w:i/>
        </w:rPr>
        <w:t>- at three in the afternoon</w:t>
      </w:r>
      <w:r w:rsidR="00D7601A">
        <w:t>. The Jews had set times for prayer, and as good Jews (who had come to believe in Jesus as their Messiah) the first Christi</w:t>
      </w:r>
      <w:r w:rsidR="00AA06F7">
        <w:t>ans observed these. We see such</w:t>
      </w:r>
      <w:r w:rsidR="00D7601A">
        <w:t xml:space="preserve"> patterns in the </w:t>
      </w:r>
      <w:proofErr w:type="gramStart"/>
      <w:r w:rsidR="00D7601A">
        <w:t>prophet</w:t>
      </w:r>
      <w:proofErr w:type="gramEnd"/>
      <w:r w:rsidR="00D7601A">
        <w:t xml:space="preserve"> Daniel’s life: </w:t>
      </w:r>
      <w:r w:rsidR="00D7601A">
        <w:rPr>
          <w:b/>
          <w:i/>
        </w:rPr>
        <w:t>Now when Daniel heard that the decree had been published, he went home to his upstairs room where the windows opened towards Jerusalem. Three times a day he got down on his knees and prayed, giving thanks to his God, just as he had done before. Then these men went as a group and found Daniel praying and asking God for help…He still prays three times a day (Dan.6: 10, 11, 13b)</w:t>
      </w:r>
      <w:r w:rsidR="00D7601A">
        <w:t xml:space="preserve">. </w:t>
      </w:r>
      <w:r w:rsidR="00DE1FBE">
        <w:t xml:space="preserve">Prayer to any god but the emperor had been outlawed, but that didn’t stop </w:t>
      </w:r>
      <w:r w:rsidR="00AA06F7">
        <w:t>Daniel. I</w:t>
      </w:r>
      <w:r w:rsidR="00D7601A">
        <w:t xml:space="preserve"> have recently read a book by Pete Scazzero, a pastor in New York. It is entitled: ‘Emotionally Healthy Spirituality.’ In it he writes, among other things, about the ‘daily office’. In his church, all the staff press the pause button at different times in the day, and stop to pray, read Scripture and meditate. He says that he came to see that he needed more than just the ‘quiet time’ to stay focussed and centred on God. So he has</w:t>
      </w:r>
      <w:r w:rsidR="00AA06F7">
        <w:t xml:space="preserve"> additional</w:t>
      </w:r>
      <w:r w:rsidR="00D7601A">
        <w:t xml:space="preserve"> prayer times in the middle of the day, during the afternoon and at night. There are no rules about this. He is not laying down any sort of legalistic framework and saying </w:t>
      </w:r>
      <w:r w:rsidR="00DE1FBE">
        <w:t>how often it should be done. But he powerfully and eloquently argues the principle. His book is well worth reading</w:t>
      </w:r>
      <w:r w:rsidR="00AA06F7">
        <w:t xml:space="preserve"> and taking time to consider. </w:t>
      </w:r>
      <w:r w:rsidR="00DE1FBE">
        <w:t xml:space="preserve"> Selwyn Hughes once said: </w:t>
      </w:r>
      <w:r w:rsidR="00DE1FBE">
        <w:rPr>
          <w:i/>
        </w:rPr>
        <w:t>If you want to meet God all the time, you must meet Him some time; and if you want to find Him everywhere you must find Him somewhere.</w:t>
      </w:r>
    </w:p>
    <w:p w:rsidR="00DE1FBE" w:rsidRDefault="00DE1FBE" w:rsidP="00300141">
      <w:pPr>
        <w:spacing w:line="240" w:lineRule="auto"/>
      </w:pPr>
      <w:r>
        <w:t xml:space="preserve">(Reference to the </w:t>
      </w:r>
      <w:r w:rsidRPr="00DE1FBE">
        <w:rPr>
          <w:b/>
          <w:i/>
        </w:rPr>
        <w:t>burnt offerings</w:t>
      </w:r>
      <w:r>
        <w:rPr>
          <w:b/>
          <w:i/>
        </w:rPr>
        <w:t xml:space="preserve"> </w:t>
      </w:r>
      <w:r>
        <w:t>in the fourtieth verse is an important reminder that regular worship/prayer is all part of wholehearted and total commitment to God. It is expressive of that. Our worshipping and praying is the overflow of a life yielded to God.</w:t>
      </w:r>
    </w:p>
    <w:p w:rsidR="00DE1FBE" w:rsidRDefault="00DE1FBE" w:rsidP="00300141">
      <w:pPr>
        <w:spacing w:line="240" w:lineRule="auto"/>
      </w:pPr>
      <w:r>
        <w:rPr>
          <w:u w:val="single"/>
        </w:rPr>
        <w:t>All that goes on outside of church (services/meetings) should be a blessing (43):</w:t>
      </w:r>
      <w:r>
        <w:t xml:space="preserve"> The time comes when the final hymn is sung and the benediction given, and we must leave for our homes, our communities and neighbourhoods, our work places during the week. What do we carry with us from the </w:t>
      </w:r>
      <w:r w:rsidR="00AA06F7">
        <w:t>meeting?</w:t>
      </w:r>
      <w:r w:rsidR="00A27CD2">
        <w:t xml:space="preserve"> Worship is not just about services in a church building, but a church in service every moment of every day of every week. There are men (and women no doubt) who can pray and</w:t>
      </w:r>
      <w:r w:rsidR="00AA06F7">
        <w:t xml:space="preserve"> sing like angels in church</w:t>
      </w:r>
      <w:bookmarkStart w:id="0" w:name="_GoBack"/>
      <w:bookmarkEnd w:id="0"/>
      <w:r w:rsidR="00A27CD2">
        <w:t>, but who live like devils back home. Some professing Christian men, who were viewed as veritable ‘pillars of the church’, have been absolute tyrants, with their wives and children living in cringing fear of them. Such things must not be. Like David, Lord, take me home to be a blessing there!</w:t>
      </w:r>
    </w:p>
    <w:p w:rsidR="00A27CD2" w:rsidRPr="00A27CD2" w:rsidRDefault="00A27CD2" w:rsidP="00300141">
      <w:pPr>
        <w:spacing w:line="240" w:lineRule="auto"/>
        <w:rPr>
          <w:i/>
        </w:rPr>
      </w:pPr>
      <w:r>
        <w:rPr>
          <w:b/>
          <w:i/>
        </w:rPr>
        <w:t xml:space="preserve">Prayer: </w:t>
      </w:r>
      <w:r>
        <w:rPr>
          <w:i/>
        </w:rPr>
        <w:t>Lord God, let everything in your church be ordered according to your Word, and may it be pleasing to you in every way. And let every detail of my life be under the authority of your Word, that the life I live in the world will be one of blessing others.</w:t>
      </w:r>
    </w:p>
    <w:sectPr w:rsidR="00A27CD2" w:rsidRPr="00A27CD2" w:rsidSect="0042754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96288"/>
    <w:rsid w:val="00300141"/>
    <w:rsid w:val="00427545"/>
    <w:rsid w:val="00696288"/>
    <w:rsid w:val="00A27CD2"/>
    <w:rsid w:val="00AA06F7"/>
    <w:rsid w:val="00BF2BC0"/>
    <w:rsid w:val="00D7601A"/>
    <w:rsid w:val="00DE1FB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5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2013-03-26T12:05:00Z</dcterms:created>
  <dcterms:modified xsi:type="dcterms:W3CDTF">2013-04-09T08:06:00Z</dcterms:modified>
</cp:coreProperties>
</file>