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EA6" w:rsidRDefault="002D7934" w:rsidP="00350BA9">
      <w:pPr>
        <w:spacing w:line="240" w:lineRule="auto"/>
        <w:rPr>
          <w:b/>
          <w:u w:val="single"/>
        </w:rPr>
      </w:pPr>
      <w:r>
        <w:rPr>
          <w:b/>
          <w:u w:val="single"/>
        </w:rPr>
        <w:t>Daily Bible thoughts 300: Friday 22</w:t>
      </w:r>
      <w:r w:rsidRPr="002D7934">
        <w:rPr>
          <w:b/>
          <w:u w:val="single"/>
          <w:vertAlign w:val="superscript"/>
        </w:rPr>
        <w:t>nd</w:t>
      </w:r>
      <w:r>
        <w:rPr>
          <w:b/>
          <w:u w:val="single"/>
        </w:rPr>
        <w:t xml:space="preserve"> February 2013: Romans 12:3-8</w:t>
      </w:r>
    </w:p>
    <w:p w:rsidR="002D7934" w:rsidRDefault="002D7934" w:rsidP="00350BA9">
      <w:pPr>
        <w:spacing w:line="240" w:lineRule="auto"/>
      </w:pPr>
      <w:r>
        <w:t>John Stott made the point that not only is there such a thing as ‘saving grace’ by which we come to faith in Jesus; there is also ‘serving grace’ by which we express our faith in Him through particular ministries. Paul says a little bit about this ‘serving grace’ here.</w:t>
      </w:r>
    </w:p>
    <w:p w:rsidR="002D7934" w:rsidRPr="002D7934" w:rsidRDefault="002D7934" w:rsidP="00350BA9">
      <w:pPr>
        <w:spacing w:line="240" w:lineRule="auto"/>
        <w:rPr>
          <w:u w:val="single"/>
        </w:rPr>
      </w:pPr>
      <w:r w:rsidRPr="002D7934">
        <w:rPr>
          <w:u w:val="single"/>
        </w:rPr>
        <w:t>It is by the grace of God that we can fulfil our ministries:</w:t>
      </w:r>
    </w:p>
    <w:p w:rsidR="002D7934" w:rsidRDefault="002D7934" w:rsidP="00350BA9">
      <w:pPr>
        <w:spacing w:line="240" w:lineRule="auto"/>
      </w:pPr>
      <w:r>
        <w:t xml:space="preserve">Paul was conscious that it was by the grace of God that he carried out his function in the church: </w:t>
      </w:r>
      <w:r>
        <w:rPr>
          <w:b/>
          <w:i/>
        </w:rPr>
        <w:t>For by the grace given me I say to every one of you…</w:t>
      </w:r>
      <w:r w:rsidR="00DC3BA0">
        <w:rPr>
          <w:b/>
          <w:i/>
        </w:rPr>
        <w:t xml:space="preserve"> </w:t>
      </w:r>
      <w:r>
        <w:rPr>
          <w:b/>
          <w:i/>
        </w:rPr>
        <w:t>(3a)</w:t>
      </w:r>
      <w:r>
        <w:t xml:space="preserve">. Even as he wrote this remarkable letter he knew it wasn’t his own creation in any sense </w:t>
      </w:r>
      <w:r w:rsidR="005C2FFA">
        <w:t>in which he could boast about</w:t>
      </w:r>
      <w:r>
        <w:t>. He was totally dependent on God’s generous resources and gifting. He knew he owed it all to the Lord.</w:t>
      </w:r>
    </w:p>
    <w:p w:rsidR="002D7934" w:rsidRDefault="002D7934" w:rsidP="00350BA9">
      <w:pPr>
        <w:spacing w:line="240" w:lineRule="auto"/>
      </w:pPr>
      <w:r>
        <w:t xml:space="preserve">Paul was also aware that it is by the grace of God that we will occupy our God-given place in the body of Christ: </w:t>
      </w:r>
      <w:r>
        <w:rPr>
          <w:b/>
          <w:i/>
        </w:rPr>
        <w:t>We have different gifts</w:t>
      </w:r>
      <w:r w:rsidR="005C2FFA">
        <w:rPr>
          <w:b/>
          <w:i/>
        </w:rPr>
        <w:t>, according to the grace given us (6a)</w:t>
      </w:r>
      <w:r w:rsidR="005C2FFA">
        <w:t xml:space="preserve">. Our gifts are ‘charismata’: grace gifts. We can’t afford to get puffed up with pride. God has given these gifts. They are to glorify Him and build up the body of Christ. We exercise our gifts by </w:t>
      </w:r>
      <w:r w:rsidR="005C2FFA">
        <w:rPr>
          <w:b/>
          <w:i/>
        </w:rPr>
        <w:t>faith (3b and 6b)</w:t>
      </w:r>
      <w:r w:rsidR="005C2FFA">
        <w:t>, leaning on the grace of God.</w:t>
      </w:r>
    </w:p>
    <w:p w:rsidR="005C2FFA" w:rsidRDefault="005C2FFA" w:rsidP="00350BA9">
      <w:pPr>
        <w:spacing w:line="240" w:lineRule="auto"/>
      </w:pPr>
      <w:r>
        <w:rPr>
          <w:u w:val="single"/>
        </w:rPr>
        <w:t>It is by the grace of God that we will see ourselves in proper perspective (3b):</w:t>
      </w:r>
      <w:r>
        <w:t xml:space="preserve"> When God uses you, and people say nice things about you, and some, at least, put you on a pedestal, it is important to remember that all you are and have is by the grace of God. People are recognising a wonderful work of God in you and through you and, although they are well meaning, they are mistakenly giving you the credit. Like Paul in 1 Corinthians 15: 10 we need to be able to say, and mean it: </w:t>
      </w:r>
      <w:r w:rsidR="000D2400">
        <w:rPr>
          <w:b/>
          <w:i/>
        </w:rPr>
        <w:t>…by the grace of God I am what I am, and his grace to me was not without effect. No, I worked harder than all of them</w:t>
      </w:r>
      <w:r w:rsidR="00DC3BA0">
        <w:rPr>
          <w:b/>
          <w:i/>
        </w:rPr>
        <w:t xml:space="preserve"> </w:t>
      </w:r>
      <w:r w:rsidR="000D2400">
        <w:rPr>
          <w:b/>
          <w:i/>
        </w:rPr>
        <w:t>-</w:t>
      </w:r>
      <w:r w:rsidR="00DC3BA0">
        <w:rPr>
          <w:b/>
          <w:i/>
        </w:rPr>
        <w:t xml:space="preserve"> </w:t>
      </w:r>
      <w:r w:rsidR="000D2400">
        <w:rPr>
          <w:b/>
          <w:i/>
        </w:rPr>
        <w:t>yet not I, but the grace of God that was with me</w:t>
      </w:r>
      <w:r w:rsidR="000D2400">
        <w:t>. Paul did not deny his fully committed involvement, but he recognised it was only made possible by God’s remarkable grace. When I was in Bible College, there was a young man in the year above me with a particularly fine preaching gift. I think we all believed he would go far. One day, in preaching class, a relatively young lecturer, reviewing his sermon, spoke about him having a great ministry in the future. The Principal got up afterwards, and said, along certain other comments ‘Forget the bit about the great ministry!’</w:t>
      </w:r>
      <w:r w:rsidR="003B0126">
        <w:t>He said it with a smile and in such a way that w</w:t>
      </w:r>
      <w:r w:rsidR="000D2400">
        <w:t>e knew that it wasn’t because he didn’t agree with the sentiment expressed. He just knew its danger. He didn’t want it to go to his head.</w:t>
      </w:r>
    </w:p>
    <w:p w:rsidR="000D2400" w:rsidRDefault="000D2400" w:rsidP="00350BA9">
      <w:pPr>
        <w:spacing w:line="240" w:lineRule="auto"/>
      </w:pPr>
      <w:r>
        <w:t>Part of seeing ourselves in true perspective is a recognition that we can’t go it alone. We are not self-sufficient. We are members of the body of Christ, joined to other members and needing them, just as they also need us</w:t>
      </w:r>
      <w:r w:rsidR="003B0126">
        <w:t xml:space="preserve"> (4, 5). There is a humbling interdependence in the church that will keep us in our place if we allow it to. This is how God has set things up. A preacher commented that if he were walking past a lake and saw a person drowning; and if he threw himself into the water and rescued the individual, afterwards it would be foolish to discuss which part of his body was most needed to affect the salvation. The entire body would be needed. That is obvious. It’s like this with God’s great ‘Salvage Operation’ to rescue a lost world. Let no one think or say that they are more important than anyone else in Christ’s body.</w:t>
      </w:r>
    </w:p>
    <w:p w:rsidR="003B0126" w:rsidRPr="003B0126" w:rsidRDefault="003B0126" w:rsidP="00350BA9">
      <w:pPr>
        <w:spacing w:line="240" w:lineRule="auto"/>
        <w:rPr>
          <w:i/>
        </w:rPr>
      </w:pPr>
      <w:r>
        <w:rPr>
          <w:b/>
          <w:i/>
        </w:rPr>
        <w:t>Prayer:</w:t>
      </w:r>
      <w:r>
        <w:rPr>
          <w:i/>
        </w:rPr>
        <w:t xml:space="preserve"> Lord, this day I confess my need of your grace to be all that you have called me to </w:t>
      </w:r>
      <w:r w:rsidR="00406596">
        <w:rPr>
          <w:i/>
        </w:rPr>
        <w:t>be. I</w:t>
      </w:r>
      <w:bookmarkStart w:id="0" w:name="_GoBack"/>
      <w:bookmarkEnd w:id="0"/>
      <w:r>
        <w:rPr>
          <w:i/>
        </w:rPr>
        <w:t xml:space="preserve"> pray that your grace will flow freely through me this day, and to you be all the glory.</w:t>
      </w:r>
    </w:p>
    <w:sectPr w:rsidR="003B0126" w:rsidRPr="003B0126" w:rsidSect="00D013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D7934"/>
    <w:rsid w:val="000D2400"/>
    <w:rsid w:val="002D7934"/>
    <w:rsid w:val="00350BA9"/>
    <w:rsid w:val="003B0126"/>
    <w:rsid w:val="00406596"/>
    <w:rsid w:val="005C2FFA"/>
    <w:rsid w:val="00BE2EA6"/>
    <w:rsid w:val="00D0135E"/>
    <w:rsid w:val="00DC3BA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3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2013-02-14T06:25:00Z</dcterms:created>
  <dcterms:modified xsi:type="dcterms:W3CDTF">2013-02-22T08:32:00Z</dcterms:modified>
</cp:coreProperties>
</file>