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07A" w:rsidRDefault="004A7B95">
      <w:pPr>
        <w:rPr>
          <w:b/>
          <w:u w:val="single"/>
        </w:rPr>
      </w:pPr>
      <w:r>
        <w:rPr>
          <w:b/>
          <w:u w:val="single"/>
        </w:rPr>
        <w:t>Daily Bible thoughts 281: Monday 28</w:t>
      </w:r>
      <w:r w:rsidRPr="004A7B95">
        <w:rPr>
          <w:b/>
          <w:u w:val="single"/>
          <w:vertAlign w:val="superscript"/>
        </w:rPr>
        <w:t>th</w:t>
      </w:r>
      <w:r>
        <w:rPr>
          <w:b/>
          <w:u w:val="single"/>
        </w:rPr>
        <w:t xml:space="preserve"> January 2013: 1 Chronicles 2:18 -55</w:t>
      </w:r>
    </w:p>
    <w:p w:rsidR="004A7B95" w:rsidRDefault="004A7B95">
      <w:r>
        <w:t>People and their stories are fascinating. If this wasn’t just a long list, but a record of each person’s life story we’d no doubt find it riveting. I was thinking, there are probably people on the edge of our lives who are little more than names to us. But if we pray for them, and make an effort to get closer to them, we might be amazed at what we discover (especially about what God is doing in their lives.)</w:t>
      </w:r>
    </w:p>
    <w:p w:rsidR="00722151" w:rsidRDefault="00722151">
      <w:r>
        <w:t>These lists, of course, also remind us that the Bible story is rooted in history. These were real people living flesh and blood, earthy and gritty lives.</w:t>
      </w:r>
    </w:p>
    <w:p w:rsidR="004A7B95" w:rsidRDefault="004A7B95">
      <w:r>
        <w:t>Looking at today’s section, we can see ‘All human life is here’, especially in terms of relationships.</w:t>
      </w:r>
    </w:p>
    <w:p w:rsidR="004A7B95" w:rsidRDefault="004A7B95">
      <w:r w:rsidRPr="0051087A">
        <w:rPr>
          <w:b/>
          <w:i/>
        </w:rPr>
        <w:t>Caleb</w:t>
      </w:r>
      <w:r>
        <w:t xml:space="preserve"> (not the man who spied out the land with Joshua) experienced the tragedy of personal loss, but then remarried (18-20). That would no doubt be quite an emotional tale in itself.</w:t>
      </w:r>
      <w:r w:rsidR="00722151">
        <w:t xml:space="preserve"> (Note too that </w:t>
      </w:r>
      <w:r w:rsidR="00722151" w:rsidRPr="0051087A">
        <w:rPr>
          <w:b/>
          <w:i/>
        </w:rPr>
        <w:t>Jair</w:t>
      </w:r>
      <w:r w:rsidR="00722151">
        <w:t xml:space="preserve"> experienced some degree of material loss; the loss of property: verse 23)</w:t>
      </w:r>
    </w:p>
    <w:p w:rsidR="00722151" w:rsidRDefault="004A7B95">
      <w:r w:rsidRPr="0051087A">
        <w:rPr>
          <w:b/>
          <w:i/>
        </w:rPr>
        <w:t>Hezron</w:t>
      </w:r>
      <w:r>
        <w:t xml:space="preserve"> had a son in later years</w:t>
      </w:r>
      <w:r w:rsidR="00722151">
        <w:t xml:space="preserve"> (21): at an age when we would expect to be a grandparents rather than parents</w:t>
      </w:r>
    </w:p>
    <w:p w:rsidR="004A7B95" w:rsidRDefault="00722151">
      <w:r w:rsidRPr="0051087A">
        <w:rPr>
          <w:b/>
          <w:i/>
        </w:rPr>
        <w:t>Sheshan</w:t>
      </w:r>
      <w:r>
        <w:t xml:space="preserve"> had only daughters (34). I don’t see any problem</w:t>
      </w:r>
      <w:r w:rsidR="003B0C59">
        <w:t xml:space="preserve"> here</w:t>
      </w:r>
      <w:r>
        <w:t xml:space="preserve"> at all. But in that culture males were valued more highly than females. (Sadly, this is still the case in some cultures today.) He was no doubt concerned about not having a son to carry on his name. But did he compromise in giving her in marriage to a man from a pagan nation (35), meaning she married outside of the covenant people?</w:t>
      </w:r>
    </w:p>
    <w:p w:rsidR="00722151" w:rsidRDefault="00722151">
      <w:r>
        <w:t xml:space="preserve">But then we also find here the sadness of childlessness (30 and 32). </w:t>
      </w:r>
      <w:r w:rsidR="00132D1A">
        <w:t>In the church today we will have in our midst</w:t>
      </w:r>
      <w:r>
        <w:t xml:space="preserve"> those who desire to have children but have been unable to do so, for whatever the reason</w:t>
      </w:r>
      <w:r w:rsidR="00132D1A">
        <w:t>s</w:t>
      </w:r>
      <w:r w:rsidR="0051087A">
        <w:t>. With regard to them I want to say this:</w:t>
      </w:r>
    </w:p>
    <w:p w:rsidR="0051087A" w:rsidRDefault="0051087A">
      <w:r w:rsidRPr="003B0C59">
        <w:rPr>
          <w:u w:val="single"/>
        </w:rPr>
        <w:t>Let’s be caring.</w:t>
      </w:r>
      <w:r>
        <w:t xml:space="preserve"> Let there be no trite comments that are dismissive of their pain. Who are we and what right do we have to tell them of the advantages of their situation</w:t>
      </w:r>
      <w:r w:rsidR="003B0C59">
        <w:t xml:space="preserve"> when their hearts are </w:t>
      </w:r>
      <w:r>
        <w:t>broken? (Part of being supportive is not being nosey. If people don’t want to say</w:t>
      </w:r>
      <w:r w:rsidR="00132D1A">
        <w:t xml:space="preserve"> why they have no children</w:t>
      </w:r>
      <w:r>
        <w:t>, keep your nose out. Don’t trespass on their privacy.</w:t>
      </w:r>
      <w:r w:rsidR="003B0C59">
        <w:t>)</w:t>
      </w:r>
    </w:p>
    <w:p w:rsidR="0051087A" w:rsidRDefault="0051087A">
      <w:r w:rsidRPr="003B0C59">
        <w:rPr>
          <w:u w:val="single"/>
        </w:rPr>
        <w:t>Let’s be prayerful.</w:t>
      </w:r>
      <w:r>
        <w:t xml:space="preserve"> Situations can change. </w:t>
      </w:r>
      <w:r w:rsidR="003B0C59">
        <w:t>As I recall it, one</w:t>
      </w:r>
      <w:r>
        <w:t xml:space="preserve"> of the first visits I did in Southport, as a brand new pastor, was to a lady who had known all the sadness of infertility for</w:t>
      </w:r>
      <w:r w:rsidR="003B0C59">
        <w:t xml:space="preserve"> many</w:t>
      </w:r>
      <w:r>
        <w:t xml:space="preserve"> years.</w:t>
      </w:r>
      <w:r w:rsidR="003B0C59">
        <w:t xml:space="preserve"> She told me her story and what had happened. </w:t>
      </w:r>
      <w:proofErr w:type="gramStart"/>
      <w:r w:rsidR="003B0C59">
        <w:t>As so often</w:t>
      </w:r>
      <w:r w:rsidR="00132D1A">
        <w:t xml:space="preserve"> occurred in</w:t>
      </w:r>
      <w:r w:rsidR="003B0C59">
        <w:t xml:space="preserve"> Bible</w:t>
      </w:r>
      <w:r w:rsidR="00132D1A">
        <w:t xml:space="preserve"> times</w:t>
      </w:r>
      <w:r w:rsidR="003B0C59">
        <w:t>,</w:t>
      </w:r>
      <w:r>
        <w:t xml:space="preserve"> God blessed her and her husband (neither of them very young) with a beautiful child.</w:t>
      </w:r>
      <w:proofErr w:type="gramEnd"/>
      <w:r w:rsidR="003B0C59">
        <w:t xml:space="preserve"> I felt my Bible coming alive as I listened to her. It’s a miracle I’ve seen happen again and again. Don’t lose heart.</w:t>
      </w:r>
      <w:r w:rsidR="00132D1A">
        <w:t xml:space="preserve"> We still live in Bible days. </w:t>
      </w:r>
      <w:proofErr w:type="gramStart"/>
      <w:r w:rsidR="00132D1A">
        <w:t>It’s</w:t>
      </w:r>
      <w:proofErr w:type="gramEnd"/>
      <w:r w:rsidR="00132D1A">
        <w:t xml:space="preserve"> Author is not dead.</w:t>
      </w:r>
    </w:p>
    <w:p w:rsidR="0051087A" w:rsidRDefault="0051087A">
      <w:r w:rsidRPr="003B0C59">
        <w:rPr>
          <w:u w:val="single"/>
        </w:rPr>
        <w:t>Let’s be aware of the spiritual equivalent</w:t>
      </w:r>
      <w:r>
        <w:t xml:space="preserve">, and pray earnestly that we will not die childless. May we be like Hannah (1 Sam.1), burdened over our barrenness, praying for a </w:t>
      </w:r>
      <w:r w:rsidR="003B0C59">
        <w:t>‘</w:t>
      </w:r>
      <w:r>
        <w:t>child</w:t>
      </w:r>
      <w:r w:rsidR="003B0C59">
        <w:t>’</w:t>
      </w:r>
      <w:r>
        <w:t xml:space="preserve"> (indeed </w:t>
      </w:r>
      <w:r w:rsidR="003B0C59">
        <w:t>‘</w:t>
      </w:r>
      <w:r>
        <w:t>children</w:t>
      </w:r>
      <w:r w:rsidR="003B0C59">
        <w:t>’</w:t>
      </w:r>
      <w:r>
        <w:t>). Just think</w:t>
      </w:r>
      <w:proofErr w:type="gramStart"/>
      <w:r>
        <w:t>,</w:t>
      </w:r>
      <w:proofErr w:type="gramEnd"/>
      <w:r>
        <w:t xml:space="preserve"> if every Christian brought someone to Christ this year, and this process went on year after year, the whole</w:t>
      </w:r>
      <w:r w:rsidR="00132D1A">
        <w:t xml:space="preserve"> world would be quickly won</w:t>
      </w:r>
      <w:bookmarkStart w:id="0" w:name="_GoBack"/>
      <w:bookmarkEnd w:id="0"/>
      <w:r>
        <w:t>.</w:t>
      </w:r>
    </w:p>
    <w:p w:rsidR="003B0C59" w:rsidRPr="003B0C59" w:rsidRDefault="003B0C59">
      <w:pPr>
        <w:rPr>
          <w:i/>
        </w:rPr>
      </w:pPr>
      <w:r>
        <w:rPr>
          <w:b/>
          <w:i/>
        </w:rPr>
        <w:t xml:space="preserve">Prayer: </w:t>
      </w:r>
      <w:r>
        <w:rPr>
          <w:i/>
        </w:rPr>
        <w:t>Lord, please give me the joy of pointing someone to you. Let me not die ‘childless’.</w:t>
      </w:r>
    </w:p>
    <w:sectPr w:rsidR="003B0C59" w:rsidRPr="003B0C59" w:rsidSect="00A34AE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A7B95"/>
    <w:rsid w:val="00132D1A"/>
    <w:rsid w:val="0018507A"/>
    <w:rsid w:val="003B0C59"/>
    <w:rsid w:val="004A7B95"/>
    <w:rsid w:val="0051087A"/>
    <w:rsid w:val="00511226"/>
    <w:rsid w:val="00722151"/>
    <w:rsid w:val="00A34AE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4AE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464</Words>
  <Characters>2645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2013-01-22T10:55:00Z</dcterms:created>
  <dcterms:modified xsi:type="dcterms:W3CDTF">2013-01-28T08:44:00Z</dcterms:modified>
</cp:coreProperties>
</file>