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AE7" w:rsidRDefault="00E743BA" w:rsidP="00076CCD">
      <w:pPr>
        <w:spacing w:line="240" w:lineRule="auto"/>
        <w:rPr>
          <w:b/>
          <w:u w:val="single"/>
        </w:rPr>
      </w:pPr>
      <w:r>
        <w:rPr>
          <w:b/>
          <w:u w:val="single"/>
        </w:rPr>
        <w:t>Daily Bible thoughts 224: Thursday 8</w:t>
      </w:r>
      <w:r w:rsidRPr="00E743BA">
        <w:rPr>
          <w:b/>
          <w:u w:val="single"/>
          <w:vertAlign w:val="superscript"/>
        </w:rPr>
        <w:t>th</w:t>
      </w:r>
      <w:r>
        <w:rPr>
          <w:b/>
          <w:u w:val="single"/>
        </w:rPr>
        <w:t xml:space="preserve"> November 2012: Romans 4: 1-15</w:t>
      </w:r>
    </w:p>
    <w:p w:rsidR="00E743BA" w:rsidRDefault="00E743BA" w:rsidP="00076CCD">
      <w:pPr>
        <w:spacing w:line="240" w:lineRule="auto"/>
      </w:pPr>
      <w:r>
        <w:t xml:space="preserve">Having made clear that both Jews and Gentiles are sinners before God, Paul now shows how both can be justified (i.e. given a right standing with God.) It is, as </w:t>
      </w:r>
      <w:r>
        <w:rPr>
          <w:b/>
          <w:i/>
        </w:rPr>
        <w:t xml:space="preserve">The Message </w:t>
      </w:r>
      <w:r>
        <w:t xml:space="preserve">puts it </w:t>
      </w:r>
      <w:r>
        <w:rPr>
          <w:b/>
          <w:i/>
        </w:rPr>
        <w:t>Sheer gift (5b)</w:t>
      </w:r>
      <w:r>
        <w:t>.</w:t>
      </w:r>
    </w:p>
    <w:p w:rsidR="00E743BA" w:rsidRDefault="00E743BA" w:rsidP="00076CCD">
      <w:pPr>
        <w:spacing w:line="240" w:lineRule="auto"/>
      </w:pPr>
      <w:r>
        <w:t>3 points can be made here:</w:t>
      </w:r>
    </w:p>
    <w:p w:rsidR="00E743BA" w:rsidRDefault="00E743BA" w:rsidP="00076CCD">
      <w:pPr>
        <w:spacing w:line="240" w:lineRule="auto"/>
      </w:pPr>
      <w:r>
        <w:rPr>
          <w:u w:val="single"/>
        </w:rPr>
        <w:t>a.) No boasting (1/2):</w:t>
      </w:r>
      <w:r>
        <w:t xml:space="preserve"> Abraham is one of the great characters in Bible history. He is a hero of the faith and an example to us all. You might say that the Bible ‘boasts’ of Abraham. It magnifies his life. Certainly, it acknowledges certain flaws in him, but you are left with the impression that here was an exceptional man, a towering figu</w:t>
      </w:r>
      <w:r w:rsidR="005D6A00">
        <w:t>re. However, Paul makes it plain</w:t>
      </w:r>
      <w:r>
        <w:t xml:space="preserve"> that there was no space for </w:t>
      </w:r>
      <w:r w:rsidR="00B52170">
        <w:t xml:space="preserve">his </w:t>
      </w:r>
      <w:r>
        <w:t xml:space="preserve">boasting </w:t>
      </w:r>
      <w:r w:rsidRPr="00E743BA">
        <w:rPr>
          <w:b/>
          <w:i/>
        </w:rPr>
        <w:t>before God</w:t>
      </w:r>
      <w:r>
        <w:rPr>
          <w:b/>
          <w:i/>
        </w:rPr>
        <w:t xml:space="preserve"> (</w:t>
      </w:r>
      <w:r w:rsidR="005D6A00">
        <w:rPr>
          <w:b/>
          <w:i/>
        </w:rPr>
        <w:t>2</w:t>
      </w:r>
      <w:r w:rsidR="008229B3">
        <w:rPr>
          <w:b/>
          <w:i/>
        </w:rPr>
        <w:t>)</w:t>
      </w:r>
      <w:r w:rsidR="008229B3">
        <w:t>,</w:t>
      </w:r>
      <w:r w:rsidR="005D6A00">
        <w:t xml:space="preserve"> because his acceptance by God was </w:t>
      </w:r>
      <w:r w:rsidR="005D6A00">
        <w:rPr>
          <w:b/>
          <w:i/>
        </w:rPr>
        <w:t>Sheer gift</w:t>
      </w:r>
      <w:r w:rsidR="005D6A00">
        <w:t xml:space="preserve">. Look at the repetition of the word (and idea) </w:t>
      </w:r>
      <w:r w:rsidR="005D6A00">
        <w:rPr>
          <w:b/>
          <w:i/>
        </w:rPr>
        <w:t xml:space="preserve">credited </w:t>
      </w:r>
      <w:r w:rsidR="005D6A00">
        <w:t xml:space="preserve">throughout this section, commencing in (2). </w:t>
      </w:r>
      <w:r w:rsidR="005D6A00">
        <w:rPr>
          <w:b/>
          <w:i/>
        </w:rPr>
        <w:t xml:space="preserve">But the story we’re given is a God-story, not an Abraham-story. What we read in Scripture is, ‘’Abraham entered into what God was doing for him, and </w:t>
      </w:r>
      <w:r w:rsidR="005D6A00">
        <w:rPr>
          <w:b/>
        </w:rPr>
        <w:t xml:space="preserve">that </w:t>
      </w:r>
      <w:r w:rsidR="005D6A00">
        <w:rPr>
          <w:b/>
          <w:i/>
        </w:rPr>
        <w:t>was the turning point. He trusted God to set him right instead of trying to be right on his own.</w:t>
      </w:r>
      <w:r w:rsidR="00B52170">
        <w:rPr>
          <w:b/>
          <w:i/>
        </w:rPr>
        <w:t>’’</w:t>
      </w:r>
      <w:r w:rsidR="005D6A00">
        <w:rPr>
          <w:b/>
          <w:i/>
        </w:rPr>
        <w:t xml:space="preserve"> </w:t>
      </w:r>
      <w:proofErr w:type="gramStart"/>
      <w:r w:rsidR="005D6A00">
        <w:rPr>
          <w:b/>
          <w:i/>
        </w:rPr>
        <w:t>The Message.</w:t>
      </w:r>
      <w:proofErr w:type="gramEnd"/>
      <w:r w:rsidR="005D6A00">
        <w:rPr>
          <w:b/>
          <w:i/>
        </w:rPr>
        <w:t xml:space="preserve"> </w:t>
      </w:r>
      <w:r w:rsidR="005D6A00">
        <w:t>The references to Abraham being credited with righteousness go</w:t>
      </w:r>
      <w:r w:rsidR="00B52170">
        <w:t xml:space="preserve"> back to Gn.15:6. This</w:t>
      </w:r>
      <w:r w:rsidR="008229B3">
        <w:t xml:space="preserve"> crediting</w:t>
      </w:r>
      <w:r w:rsidR="005D6A00">
        <w:t xml:space="preserve"> entails experiencing total forgiveness; and not just forgiveness</w:t>
      </w:r>
      <w:r w:rsidR="008229B3">
        <w:t>,</w:t>
      </w:r>
      <w:r w:rsidR="005D6A00">
        <w:t xml:space="preserve"> but the complete removal of sin (7/8) </w:t>
      </w:r>
      <w:proofErr w:type="gramStart"/>
      <w:r w:rsidR="005D6A00">
        <w:t>In</w:t>
      </w:r>
      <w:proofErr w:type="gramEnd"/>
      <w:r w:rsidR="005D6A00">
        <w:t xml:space="preserve"> verse 8b you have a wonderful statement of</w:t>
      </w:r>
      <w:r w:rsidR="00B52170">
        <w:t xml:space="preserve"> a converted sinner’s standing with God: </w:t>
      </w:r>
      <w:r w:rsidR="00B52170">
        <w:rPr>
          <w:b/>
          <w:i/>
        </w:rPr>
        <w:t>whose sin the Lord will never count against him</w:t>
      </w:r>
      <w:r w:rsidR="00B52170">
        <w:t>. How amazing! Doesn’t it make you want to gasp with wonder</w:t>
      </w:r>
      <w:r w:rsidR="007840B1">
        <w:t xml:space="preserve"> that </w:t>
      </w:r>
      <w:r w:rsidR="007840B1">
        <w:rPr>
          <w:b/>
          <w:i/>
        </w:rPr>
        <w:t xml:space="preserve">the wicked </w:t>
      </w:r>
      <w:r w:rsidR="007840B1">
        <w:t>can be saved</w:t>
      </w:r>
      <w:r w:rsidR="00B52170">
        <w:t>?</w:t>
      </w:r>
      <w:r w:rsidR="007840B1">
        <w:t xml:space="preserve"> Such were </w:t>
      </w:r>
      <w:proofErr w:type="gramStart"/>
      <w:r w:rsidR="007840B1">
        <w:t>we</w:t>
      </w:r>
      <w:proofErr w:type="gramEnd"/>
      <w:r w:rsidR="007840B1">
        <w:t xml:space="preserve">. </w:t>
      </w:r>
      <w:r w:rsidR="008229B3">
        <w:t>Religious</w:t>
      </w:r>
      <w:r w:rsidR="007840B1">
        <w:t xml:space="preserve"> people tend not to like the gospel of grace because it is incompatible with pride, and religion and pride walk out together. They are in a l</w:t>
      </w:r>
      <w:r w:rsidR="001105AD">
        <w:t>ove relationship</w:t>
      </w:r>
      <w:r w:rsidR="007840B1">
        <w:t>. Religion delights to say, ‘What a good boy am I!’</w:t>
      </w:r>
    </w:p>
    <w:p w:rsidR="00B52170" w:rsidRDefault="00B52170" w:rsidP="00076CCD">
      <w:pPr>
        <w:spacing w:line="240" w:lineRule="auto"/>
      </w:pPr>
      <w:proofErr w:type="gramStart"/>
      <w:r w:rsidRPr="00B52170">
        <w:rPr>
          <w:u w:val="single"/>
        </w:rPr>
        <w:t>b.)</w:t>
      </w:r>
      <w:r w:rsidR="00401BFE">
        <w:rPr>
          <w:u w:val="single"/>
        </w:rPr>
        <w:t xml:space="preserve"> </w:t>
      </w:r>
      <w:r w:rsidRPr="00B52170">
        <w:rPr>
          <w:u w:val="single"/>
        </w:rPr>
        <w:t>No earning (4-8/13-15)</w:t>
      </w:r>
      <w:r w:rsidR="007840B1" w:rsidRPr="00B52170">
        <w:rPr>
          <w:u w:val="single"/>
        </w:rPr>
        <w:t>:</w:t>
      </w:r>
      <w:r w:rsidR="007840B1">
        <w:t xml:space="preserve"> What Abraham received when he believed was certainly not a salary and payslip (5).</w:t>
      </w:r>
      <w:proofErr w:type="gramEnd"/>
      <w:r w:rsidR="007840B1">
        <w:t xml:space="preserve"> </w:t>
      </w:r>
      <w:r w:rsidR="007840B1">
        <w:rPr>
          <w:b/>
          <w:i/>
        </w:rPr>
        <w:t xml:space="preserve">If you’re a hard worker and do a good job, you deserve your pay; we don’t call your wages a gift. </w:t>
      </w:r>
      <w:proofErr w:type="gramStart"/>
      <w:r w:rsidR="007840B1">
        <w:rPr>
          <w:b/>
          <w:i/>
        </w:rPr>
        <w:t>The Message</w:t>
      </w:r>
      <w:r w:rsidR="007840B1">
        <w:t>.</w:t>
      </w:r>
      <w:proofErr w:type="gramEnd"/>
      <w:r w:rsidR="007840B1">
        <w:t xml:space="preserve"> But Abraham was not getting his wages. He hadn’t worked his way into God’s good books. No one can. Verses 13-15 show that Abraham was not brought into a relationship with God by keeping the law. The law was not given by God to the Jews until more than 400 years after Abraham’s time. </w:t>
      </w:r>
      <w:r w:rsidR="007840B1">
        <w:rPr>
          <w:b/>
          <w:i/>
        </w:rPr>
        <w:t>That famous promise God gave Abraham – that he and his children would possess the earth – was not given because of something Abraham did or would do</w:t>
      </w:r>
      <w:r w:rsidR="00440EC2">
        <w:rPr>
          <w:b/>
          <w:i/>
        </w:rPr>
        <w:t xml:space="preserve">. It was based on God’s decision to put everything together for him, which Abraham then entered when he believed. If those who get what God gives them only get it by doing everything they are told to do and filling out all the right forms properly signed, that eliminates personal trust completely and turns the promise into an ironclad </w:t>
      </w:r>
      <w:r w:rsidR="00440EC2">
        <w:rPr>
          <w:b/>
        </w:rPr>
        <w:t xml:space="preserve">contract! </w:t>
      </w:r>
      <w:r w:rsidR="00440EC2">
        <w:rPr>
          <w:b/>
          <w:i/>
        </w:rPr>
        <w:t>That’s not a holy promise; that’s a business deal</w:t>
      </w:r>
      <w:r w:rsidR="00440EC2">
        <w:t>.</w:t>
      </w:r>
    </w:p>
    <w:p w:rsidR="00076CCD" w:rsidRDefault="008229B3" w:rsidP="00076CCD">
      <w:pPr>
        <w:spacing w:line="240" w:lineRule="auto"/>
      </w:pPr>
      <w:r>
        <w:rPr>
          <w:u w:val="single"/>
        </w:rPr>
        <w:t xml:space="preserve">c.) No distinction (9-12): </w:t>
      </w:r>
      <w:r>
        <w:t>Both Jews and Gentiles will be saved by faith (the circumcised and the uncircumcised.)  The Jews thought that the blessing of a right standing with God was only for those who were circumcised. Paul shows that Abraham was right with God years before he was circumcised. The faith came first; the sign of circumcision came later. So Jews and Gentiles (who are</w:t>
      </w:r>
      <w:r w:rsidR="001105AD">
        <w:t xml:space="preserve"> both sinners remember) can</w:t>
      </w:r>
      <w:r>
        <w:t xml:space="preserve"> come to God the same way (and only by this way) which is through faith in God’s Word/Promise.</w:t>
      </w:r>
      <w:r w:rsidR="000E31FE">
        <w:t xml:space="preserve"> Abraham is not just the physical father of the Jews, but the spiritual father of all who truly believe. </w:t>
      </w:r>
      <w:r w:rsidR="001105AD">
        <w:t xml:space="preserve"> </w:t>
      </w:r>
    </w:p>
    <w:p w:rsidR="008229B3" w:rsidRPr="000E31FE" w:rsidRDefault="008229B3" w:rsidP="00076CCD">
      <w:pPr>
        <w:spacing w:line="240" w:lineRule="auto"/>
      </w:pPr>
      <w:r>
        <w:rPr>
          <w:b/>
          <w:i/>
        </w:rPr>
        <w:t xml:space="preserve">Prayer: </w:t>
      </w:r>
      <w:r>
        <w:rPr>
          <w:i/>
        </w:rPr>
        <w:t>Thank you Lord that you accept me on the basis of faith in your Son Jesus. I acknowledge that I could never earn heaven. I am not good enough, nor will I ever be. But I open my hands to receive your gracious gift, and I thank you from the depths of my heart for such costly and generous provision.</w:t>
      </w:r>
    </w:p>
    <w:sectPr w:rsidR="008229B3" w:rsidRPr="000E31FE" w:rsidSect="00DF5AE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743BA"/>
    <w:rsid w:val="00076CCD"/>
    <w:rsid w:val="000E31FE"/>
    <w:rsid w:val="001105AD"/>
    <w:rsid w:val="003211D6"/>
    <w:rsid w:val="00401BFE"/>
    <w:rsid w:val="00440EC2"/>
    <w:rsid w:val="005D6A00"/>
    <w:rsid w:val="007840B1"/>
    <w:rsid w:val="00786307"/>
    <w:rsid w:val="008229B3"/>
    <w:rsid w:val="00B413AA"/>
    <w:rsid w:val="00B52170"/>
    <w:rsid w:val="00DF5AE7"/>
    <w:rsid w:val="00E743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A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561</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2012-10-29T15:18:00Z</dcterms:created>
  <dcterms:modified xsi:type="dcterms:W3CDTF">2012-11-08T08:38:00Z</dcterms:modified>
</cp:coreProperties>
</file>