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985" w:rsidRDefault="00DD7293" w:rsidP="005758B1">
      <w:pPr>
        <w:spacing w:line="240" w:lineRule="auto"/>
        <w:rPr>
          <w:b/>
          <w:u w:val="single"/>
        </w:rPr>
      </w:pPr>
      <w:r>
        <w:rPr>
          <w:b/>
          <w:u w:val="single"/>
        </w:rPr>
        <w:t>Daily Bible thoughts 217: Tuesday 30</w:t>
      </w:r>
      <w:r w:rsidRPr="00DD7293">
        <w:rPr>
          <w:b/>
          <w:u w:val="single"/>
          <w:vertAlign w:val="superscript"/>
        </w:rPr>
        <w:t>th</w:t>
      </w:r>
      <w:r>
        <w:rPr>
          <w:b/>
          <w:u w:val="single"/>
        </w:rPr>
        <w:t xml:space="preserve"> October 2012: Romans 2:17-29</w:t>
      </w:r>
    </w:p>
    <w:p w:rsidR="00DD7293" w:rsidRDefault="00DD7293" w:rsidP="005758B1">
      <w:pPr>
        <w:spacing w:line="240" w:lineRule="auto"/>
      </w:pPr>
      <w:r>
        <w:rPr>
          <w:b/>
          <w:i/>
        </w:rPr>
        <w:t>If you’re brought up Jewish, don’t assume that you can lean back in the arms of your religion and take it easy, feeling smug because you’re an insider to God’s revelation, a connoisseur of the best things of God, informed on the latest doctrines! The Message</w:t>
      </w:r>
      <w:r>
        <w:t>.</w:t>
      </w:r>
    </w:p>
    <w:p w:rsidR="00DD7293" w:rsidRDefault="003174E6" w:rsidP="005758B1">
      <w:pPr>
        <w:spacing w:line="240" w:lineRule="auto"/>
      </w:pPr>
      <w:r>
        <w:t xml:space="preserve"> Paul is still writing about</w:t>
      </w:r>
      <w:r w:rsidR="00DD7293">
        <w:t xml:space="preserve"> the Jews, but what he has to say is relevant to the </w:t>
      </w:r>
      <w:r w:rsidR="007D66ED">
        <w:t>entire professing</w:t>
      </w:r>
      <w:r w:rsidR="00DD7293">
        <w:t xml:space="preserve"> church</w:t>
      </w:r>
      <w:r>
        <w:t xml:space="preserve">. </w:t>
      </w:r>
      <w:r w:rsidR="00DD7293">
        <w:t>Notice three things:</w:t>
      </w:r>
    </w:p>
    <w:p w:rsidR="00DD7293" w:rsidRDefault="00DD7293" w:rsidP="005758B1">
      <w:pPr>
        <w:spacing w:line="240" w:lineRule="auto"/>
      </w:pPr>
      <w:r w:rsidRPr="007D66ED">
        <w:rPr>
          <w:i/>
        </w:rPr>
        <w:t>a.) When you claim to know G</w:t>
      </w:r>
      <w:r w:rsidR="007D66ED" w:rsidRPr="007D66ED">
        <w:rPr>
          <w:i/>
        </w:rPr>
        <w:t>od, how you live will affect Hi</w:t>
      </w:r>
      <w:r w:rsidRPr="007D66ED">
        <w:rPr>
          <w:i/>
        </w:rPr>
        <w:t>s honour</w:t>
      </w:r>
      <w:r w:rsidR="007D66ED" w:rsidRPr="007D66ED">
        <w:rPr>
          <w:i/>
        </w:rPr>
        <w:t xml:space="preserve"> (23</w:t>
      </w:r>
      <w:r w:rsidR="00BF603E">
        <w:rPr>
          <w:i/>
        </w:rPr>
        <w:t xml:space="preserve">, 24): </w:t>
      </w:r>
      <w:r w:rsidR="007D66ED">
        <w:t>God’s reputation is in some real way tied up wi</w:t>
      </w:r>
      <w:r w:rsidR="009523A0">
        <w:t>th my life if I claim to be His, just as a parent’s reputation is in some way bound up with the actions of his children</w:t>
      </w:r>
      <w:r w:rsidR="007D66ED">
        <w:t xml:space="preserve"> People will all too readily call Him names because of my bad behaviour. So I had better conduct myself circumspectly if I am to be a good Ambassador for Christ in this foreign land called ‘earth.’ </w:t>
      </w:r>
      <w:r w:rsidR="007D66ED">
        <w:rPr>
          <w:b/>
          <w:i/>
        </w:rPr>
        <w:t xml:space="preserve">The line from Scripture, ‘’It’s because of you Jews that the outsiders are down on God,’’ shows it’s an old problem that isn’t going away. The Message. </w:t>
      </w:r>
      <w:r w:rsidR="007D66ED">
        <w:t>People who will not read a Bible will nevertheless ‘read’ our lives. We are ‘living Bibles.’ Make sure, by God’s grace, that the content is good!</w:t>
      </w:r>
    </w:p>
    <w:p w:rsidR="007D66ED" w:rsidRDefault="007D66ED" w:rsidP="005758B1">
      <w:pPr>
        <w:spacing w:line="240" w:lineRule="auto"/>
      </w:pPr>
      <w:r w:rsidRPr="007D66ED">
        <w:rPr>
          <w:i/>
        </w:rPr>
        <w:t>b.) If you preach, you must practice (21-23):</w:t>
      </w:r>
      <w:r>
        <w:t xml:space="preserve"> </w:t>
      </w:r>
      <w:r>
        <w:rPr>
          <w:b/>
          <w:i/>
        </w:rPr>
        <w:t>...you, then, who teach others, do you not teach yourself? (21)</w:t>
      </w:r>
      <w:r>
        <w:t>. What a word to all who speak from pulpits (and, indeed, to all who seek to communicate the gospel to others in every day settings. It is a fact that people will be quick to spot and point out inconsistencies in your life</w:t>
      </w:r>
      <w:r w:rsidR="00BF603E">
        <w:t>. You can’t afford to worry about stuff they say that just isn’t true. Sadly, that will happen. But where you know their criticism is fair, you are duty bound to try to correct things.) But to all fellow preachers I have to say that, in the first place, we must seek to apply our sermons to ourselves, before ever we bring them to the church. Otherwise we will be in danger of becoming hypocritical professionals with no li</w:t>
      </w:r>
      <w:r w:rsidR="00834D23">
        <w:t>ving word to speak</w:t>
      </w:r>
      <w:r w:rsidR="00BF603E">
        <w:t>.</w:t>
      </w:r>
      <w:r w:rsidR="009523A0">
        <w:t xml:space="preserve"> (By the way, apparently it is the case that some Jews did break into Gentile temples and steal the idols in order to sell them.</w:t>
      </w:r>
      <w:r w:rsidR="00834D23">
        <w:t>)</w:t>
      </w:r>
    </w:p>
    <w:p w:rsidR="00BF603E" w:rsidRDefault="00BF603E" w:rsidP="005758B1">
      <w:pPr>
        <w:spacing w:line="240" w:lineRule="auto"/>
      </w:pPr>
      <w:r>
        <w:rPr>
          <w:i/>
        </w:rPr>
        <w:t xml:space="preserve">c.) </w:t>
      </w:r>
      <w:r w:rsidR="00356832">
        <w:rPr>
          <w:i/>
        </w:rPr>
        <w:t>Religious</w:t>
      </w:r>
      <w:r>
        <w:rPr>
          <w:i/>
        </w:rPr>
        <w:t xml:space="preserve"> rituals will not change your life (25-29): </w:t>
      </w:r>
      <w:r>
        <w:t>It might be circumcision for the Jew; it might be baptism, confession, and confirmation etc for someone else. But if you put your trust in any religious ritual it will not save you. The fact of the matter is that true religion is a thing of the heart, and only if your heart has been changed can you practice what you preach and walk worthily of the God who called you, bringing honour, and not disgrace, to His Name. Jeremiah rightly saw a need for a new covenant</w:t>
      </w:r>
      <w:r w:rsidR="009523A0">
        <w:t xml:space="preserve"> (Jer.31:31-34)</w:t>
      </w:r>
      <w:r>
        <w:t xml:space="preserve"> in which the law would be written upon the fleshy tablets of human hearts. When God does a work on the inside it cannot be hidden on the outside. There is an overflow of the heart.</w:t>
      </w:r>
      <w:r w:rsidR="009523A0">
        <w:t xml:space="preserve"> But as Paul wrote to Timothy, it is possible for people to have </w:t>
      </w:r>
      <w:r w:rsidR="009523A0">
        <w:rPr>
          <w:b/>
          <w:i/>
        </w:rPr>
        <w:t xml:space="preserve">a form of godliness </w:t>
      </w:r>
      <w:r w:rsidR="00834D23">
        <w:t>yet deny</w:t>
      </w:r>
      <w:r w:rsidR="009523A0">
        <w:t xml:space="preserve"> its power (2 Tim.3:5).</w:t>
      </w:r>
    </w:p>
    <w:p w:rsidR="00356832" w:rsidRPr="00356832" w:rsidRDefault="00356832" w:rsidP="005758B1">
      <w:pPr>
        <w:spacing w:line="240" w:lineRule="auto"/>
        <w:rPr>
          <w:i/>
        </w:rPr>
      </w:pPr>
      <w:r>
        <w:rPr>
          <w:b/>
          <w:i/>
        </w:rPr>
        <w:t xml:space="preserve">Prayer: </w:t>
      </w:r>
      <w:r>
        <w:rPr>
          <w:i/>
        </w:rPr>
        <w:t>Heavenly Father, I don’t want to be somebody who says one thing and does another. Please keep me from such two-faced hypocrisy. Please help me to live a life that brings honour to you and causes others to want to worship you.</w:t>
      </w:r>
    </w:p>
    <w:sectPr w:rsidR="00356832" w:rsidRPr="00356832" w:rsidSect="003A098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D7293"/>
    <w:rsid w:val="00076852"/>
    <w:rsid w:val="003174E6"/>
    <w:rsid w:val="00356832"/>
    <w:rsid w:val="003A0985"/>
    <w:rsid w:val="005758B1"/>
    <w:rsid w:val="005B3F73"/>
    <w:rsid w:val="007D66ED"/>
    <w:rsid w:val="00834D23"/>
    <w:rsid w:val="009523A0"/>
    <w:rsid w:val="00BF603E"/>
    <w:rsid w:val="00DD7293"/>
    <w:rsid w:val="00E513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9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2012-10-19T07:04:00Z</dcterms:created>
  <dcterms:modified xsi:type="dcterms:W3CDTF">2012-10-30T09:22:00Z</dcterms:modified>
</cp:coreProperties>
</file>