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491" w:rsidRDefault="00C713B0" w:rsidP="00A9515D">
      <w:pPr>
        <w:spacing w:line="240" w:lineRule="auto"/>
        <w:rPr>
          <w:b/>
          <w:u w:val="single"/>
        </w:rPr>
      </w:pPr>
      <w:r>
        <w:rPr>
          <w:b/>
          <w:u w:val="single"/>
        </w:rPr>
        <w:t>Daily Bible thoughts 185: Friday 14</w:t>
      </w:r>
      <w:r w:rsidRPr="00C713B0">
        <w:rPr>
          <w:b/>
          <w:u w:val="single"/>
          <w:vertAlign w:val="superscript"/>
        </w:rPr>
        <w:t>th</w:t>
      </w:r>
      <w:r>
        <w:rPr>
          <w:b/>
          <w:u w:val="single"/>
        </w:rPr>
        <w:t xml:space="preserve"> September 2012: 2 Kings 17: 24 – 41</w:t>
      </w:r>
    </w:p>
    <w:p w:rsidR="00C713B0" w:rsidRDefault="00C713B0" w:rsidP="00A9515D">
      <w:pPr>
        <w:spacing w:line="240" w:lineRule="auto"/>
      </w:pPr>
      <w:r>
        <w:t xml:space="preserve">The background to these words is found in the fact that when Assyrian kings conquered a </w:t>
      </w:r>
      <w:r w:rsidRPr="00C713B0">
        <w:t>country</w:t>
      </w:r>
      <w:r>
        <w:t xml:space="preserve"> it was their custom to move out the locals (or a significant number of them) and move in people from other nations they’d defeated. By this means, they found it easier to maintain control over their subjugated territories. Because Israel had been depopulated by war and deportation, wild animals increased in number (Ex.23:29). It seemed that the Lord had actually </w:t>
      </w:r>
      <w:r>
        <w:rPr>
          <w:b/>
          <w:i/>
        </w:rPr>
        <w:t xml:space="preserve">sent </w:t>
      </w:r>
      <w:r>
        <w:t>lions into the land (25). Chances are they were there to begin with, but as God is sovereign in the universe, if He allowed the animals to increase in number</w:t>
      </w:r>
      <w:r w:rsidR="000028E5">
        <w:t xml:space="preserve"> it could be said that He </w:t>
      </w:r>
      <w:r w:rsidR="000028E5">
        <w:rPr>
          <w:b/>
          <w:i/>
        </w:rPr>
        <w:t xml:space="preserve">sent </w:t>
      </w:r>
      <w:r w:rsidR="000028E5">
        <w:t>them</w:t>
      </w:r>
      <w:r w:rsidR="009116CB">
        <w:t>. There is no</w:t>
      </w:r>
      <w:r w:rsidR="00C57333">
        <w:t xml:space="preserve"> contradiction here. (Note</w:t>
      </w:r>
      <w:r w:rsidR="009116CB">
        <w:t xml:space="preserve"> the </w:t>
      </w:r>
      <w:r w:rsidR="00C57333">
        <w:t>point also that</w:t>
      </w:r>
      <w:r w:rsidR="009116CB">
        <w:t xml:space="preserve"> there was a belief that each territory had its own god who required a certain style of worship.)</w:t>
      </w:r>
    </w:p>
    <w:p w:rsidR="000028E5" w:rsidRPr="009116CB" w:rsidRDefault="000028E5" w:rsidP="00A9515D">
      <w:pPr>
        <w:spacing w:line="240" w:lineRule="auto"/>
        <w:rPr>
          <w:b/>
          <w:i/>
        </w:rPr>
      </w:pPr>
      <w:r>
        <w:t>I want you to see the cause and effect in verse 25 (</w:t>
      </w:r>
      <w:r>
        <w:rPr>
          <w:b/>
          <w:i/>
        </w:rPr>
        <w:t>...they did not worship the LORD; so...</w:t>
      </w:r>
      <w:r w:rsidR="009116CB">
        <w:t>)</w:t>
      </w:r>
      <w:r>
        <w:t>, and I will make a number of points:</w:t>
      </w:r>
    </w:p>
    <w:p w:rsidR="000028E5" w:rsidRDefault="000028E5" w:rsidP="00A9515D">
      <w:pPr>
        <w:spacing w:line="240" w:lineRule="auto"/>
      </w:pPr>
      <w:r>
        <w:rPr>
          <w:i/>
        </w:rPr>
        <w:t xml:space="preserve">Worship </w:t>
      </w:r>
      <w:r>
        <w:t xml:space="preserve">affords protection from the devil. 1 Peter 5:8 likens him to a dangerous lion on the prowl and implies that he is capable of inflicting real damage on the church. I read </w:t>
      </w:r>
      <w:r w:rsidR="00EF2838">
        <w:t>2</w:t>
      </w:r>
      <w:r>
        <w:t xml:space="preserve"> Kings 17:25 and say to myself, ‘So worship is surely a weapon to be used against Satan. It will afford protection.’ However:</w:t>
      </w:r>
    </w:p>
    <w:p w:rsidR="000028E5" w:rsidRPr="009116CB" w:rsidRDefault="000028E5" w:rsidP="00A9515D">
      <w:pPr>
        <w:spacing w:line="240" w:lineRule="auto"/>
        <w:rPr>
          <w:i/>
        </w:rPr>
      </w:pPr>
      <w:r>
        <w:t xml:space="preserve">a.) It has to be </w:t>
      </w:r>
      <w:r>
        <w:rPr>
          <w:i/>
        </w:rPr>
        <w:t>true worship</w:t>
      </w:r>
      <w:r>
        <w:t xml:space="preserve"> (28). Someone can be taught the principles and tenets of Christianity; they can be instructed in Biblical theology and Christian doctrine; they can be helped to read the Bible. But without heart change, conversion, regeneration it will not be authentic worship. No one can be emancipated from the slavery of </w:t>
      </w:r>
      <w:r>
        <w:rPr>
          <w:b/>
          <w:i/>
        </w:rPr>
        <w:t xml:space="preserve">former practices (34/40) </w:t>
      </w:r>
      <w:r w:rsidR="002E2DDA">
        <w:t>apart from the</w:t>
      </w:r>
      <w:r w:rsidR="009116CB">
        <w:t xml:space="preserve"> new</w:t>
      </w:r>
      <w:r w:rsidR="002E2DDA">
        <w:t xml:space="preserve"> birth.</w:t>
      </w:r>
      <w:r>
        <w:t xml:space="preserve"> </w:t>
      </w:r>
      <w:r w:rsidR="002E2DDA">
        <w:t>Without</w:t>
      </w:r>
      <w:r>
        <w:t xml:space="preserve"> becoming a </w:t>
      </w:r>
      <w:r w:rsidRPr="002E2DDA">
        <w:rPr>
          <w:b/>
          <w:i/>
        </w:rPr>
        <w:t>new creation</w:t>
      </w:r>
      <w:r>
        <w:t xml:space="preserve"> in Christ (2 Cor</w:t>
      </w:r>
      <w:r w:rsidR="002E2DDA">
        <w:t xml:space="preserve">. 5:17) such things will still </w:t>
      </w:r>
      <w:r w:rsidR="00C57333">
        <w:t xml:space="preserve">go on and </w:t>
      </w:r>
      <w:r w:rsidR="002E2DDA">
        <w:t>cling on. You can have religion without reality.</w:t>
      </w:r>
      <w:r w:rsidR="009116CB">
        <w:t xml:space="preserve"> </w:t>
      </w:r>
      <w:r w:rsidR="009116CB">
        <w:rPr>
          <w:i/>
        </w:rPr>
        <w:t>There was an outward recognition of the God of Israel, which was worse than useless. F.B. Meyer: Great verses through the Bible p.135.</w:t>
      </w:r>
    </w:p>
    <w:p w:rsidR="002E2DDA" w:rsidRPr="009116CB" w:rsidRDefault="002E2DDA" w:rsidP="00A9515D">
      <w:pPr>
        <w:spacing w:line="240" w:lineRule="auto"/>
        <w:rPr>
          <w:i/>
        </w:rPr>
      </w:pPr>
      <w:r>
        <w:t xml:space="preserve">b.) It has to be </w:t>
      </w:r>
      <w:r>
        <w:rPr>
          <w:i/>
        </w:rPr>
        <w:t>unmixed worship</w:t>
      </w:r>
      <w:r>
        <w:t xml:space="preserve"> (32/33/41). They were into inter-faith. Their worship was syncretistic: </w:t>
      </w:r>
      <w:r>
        <w:rPr>
          <w:b/>
          <w:i/>
        </w:rPr>
        <w:t xml:space="preserve">They honoured and worshiped GOD, but not exclusively...The Message. </w:t>
      </w:r>
      <w:r>
        <w:t xml:space="preserve">All of this was still carrying on many years later when Kings was being written (34/41). Yet it was a central provision of God’s covenant with Israel that they should worship Him </w:t>
      </w:r>
      <w:r w:rsidR="00B31E7A">
        <w:t xml:space="preserve">alone. </w:t>
      </w:r>
      <w:r>
        <w:t>Verses 34-39 state this point with utmost clarity.</w:t>
      </w:r>
      <w:r w:rsidR="009116CB">
        <w:t xml:space="preserve"> We too can be guilty of trying to mix the worship of God with the love of other gods. </w:t>
      </w:r>
      <w:r w:rsidR="009116CB">
        <w:rPr>
          <w:i/>
        </w:rPr>
        <w:t xml:space="preserve">With all of us there is too much of this double worship...No man ever really serves two masters, or worships two gods. Whatever conflicts with God in heart or life is our chosen </w:t>
      </w:r>
      <w:r w:rsidR="00C57333">
        <w:rPr>
          <w:i/>
        </w:rPr>
        <w:t>god. Whatever</w:t>
      </w:r>
      <w:r w:rsidR="009116CB">
        <w:rPr>
          <w:i/>
        </w:rPr>
        <w:t xml:space="preserve"> appears to share our heart with God really holds our heart. God will never be in competition with another. He must either be all or none. F.B.Meyer p.135.</w:t>
      </w:r>
    </w:p>
    <w:p w:rsidR="00B31E7A" w:rsidRDefault="002E2DDA" w:rsidP="00A9515D">
      <w:pPr>
        <w:spacing w:line="240" w:lineRule="auto"/>
      </w:pPr>
      <w:r>
        <w:t xml:space="preserve">c.) It has to be </w:t>
      </w:r>
      <w:r w:rsidRPr="002E2DDA">
        <w:rPr>
          <w:i/>
        </w:rPr>
        <w:t>obedient worship</w:t>
      </w:r>
      <w:r>
        <w:t xml:space="preserve"> (40 </w:t>
      </w:r>
      <w:r>
        <w:rPr>
          <w:b/>
          <w:i/>
        </w:rPr>
        <w:t>They would not listen...</w:t>
      </w:r>
      <w:r>
        <w:t>) Indeed, if obedience is not at its heart, what we may call worship isn’t worship at all.</w:t>
      </w:r>
      <w:r w:rsidR="00B31E7A">
        <w:t xml:space="preserve"> </w:t>
      </w:r>
      <w:r w:rsidR="00B31E7A">
        <w:rPr>
          <w:b/>
          <w:i/>
        </w:rPr>
        <w:t>Does the LORD delight in burnt offerings and sacrifices as much as in obeying the voice of the LORD? To obey is better than sacrifice, and to heed is better than the fat of rams. (1 Sam.15:22</w:t>
      </w:r>
      <w:r w:rsidR="009116CB">
        <w:rPr>
          <w:b/>
          <w:i/>
        </w:rPr>
        <w:t>)</w:t>
      </w:r>
      <w:r w:rsidR="009116CB">
        <w:t>. G</w:t>
      </w:r>
      <w:r w:rsidR="00B31E7A">
        <w:t xml:space="preserve">enuine </w:t>
      </w:r>
      <w:r w:rsidR="00C57333">
        <w:t>worship is</w:t>
      </w:r>
      <w:r w:rsidR="00B31E7A">
        <w:t xml:space="preserve"> not about conformity to the familiar customs of this world (33), but it leads to transformation because there is a renewed mind. (See Rom.12: 1/2). There is an inner work of God behind it and it results in living differently to how you used to. It’s not about pasting a Christian veneer onto the old paganism.</w:t>
      </w:r>
    </w:p>
    <w:p w:rsidR="009116CB" w:rsidRPr="009116CB" w:rsidRDefault="00C57333" w:rsidP="00A9515D">
      <w:pPr>
        <w:spacing w:line="240" w:lineRule="auto"/>
        <w:rPr>
          <w:i/>
        </w:rPr>
      </w:pPr>
      <w:r>
        <w:rPr>
          <w:b/>
          <w:i/>
        </w:rPr>
        <w:t>Prayer:</w:t>
      </w:r>
      <w:r w:rsidR="009116CB">
        <w:rPr>
          <w:b/>
          <w:i/>
        </w:rPr>
        <w:t xml:space="preserve"> </w:t>
      </w:r>
      <w:r w:rsidR="009116CB">
        <w:rPr>
          <w:i/>
        </w:rPr>
        <w:t>The dearest idol I have known, whate’er that idol be. Help me to tear it from thy throne and worship only thee.</w:t>
      </w:r>
    </w:p>
    <w:sectPr w:rsidR="009116CB" w:rsidRPr="009116CB" w:rsidSect="0064649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713B0"/>
    <w:rsid w:val="000028E5"/>
    <w:rsid w:val="002E2DDA"/>
    <w:rsid w:val="003707F8"/>
    <w:rsid w:val="004B5C31"/>
    <w:rsid w:val="00646491"/>
    <w:rsid w:val="0075001C"/>
    <w:rsid w:val="009116CB"/>
    <w:rsid w:val="00A541BE"/>
    <w:rsid w:val="00A9515D"/>
    <w:rsid w:val="00B31E7A"/>
    <w:rsid w:val="00B32B94"/>
    <w:rsid w:val="00C57333"/>
    <w:rsid w:val="00C713B0"/>
    <w:rsid w:val="00EF283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649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541</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2012-09-11T13:46:00Z</dcterms:created>
  <dcterms:modified xsi:type="dcterms:W3CDTF">2012-09-19T15:14:00Z</dcterms:modified>
</cp:coreProperties>
</file>