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B19" w:rsidRDefault="00052BAE" w:rsidP="009235BF">
      <w:pPr>
        <w:spacing w:line="240" w:lineRule="auto"/>
        <w:rPr>
          <w:b/>
          <w:u w:val="single"/>
        </w:rPr>
      </w:pPr>
      <w:r>
        <w:rPr>
          <w:b/>
          <w:u w:val="single"/>
        </w:rPr>
        <w:t>Daily Bible thoughts 112: Tuesday 5</w:t>
      </w:r>
      <w:r w:rsidRPr="00052BAE">
        <w:rPr>
          <w:b/>
          <w:u w:val="single"/>
          <w:vertAlign w:val="superscript"/>
        </w:rPr>
        <w:t>th</w:t>
      </w:r>
      <w:r>
        <w:rPr>
          <w:b/>
          <w:u w:val="single"/>
        </w:rPr>
        <w:t xml:space="preserve"> June 2012: 1 Kings 10:14-29.</w:t>
      </w:r>
    </w:p>
    <w:p w:rsidR="00052BAE" w:rsidRDefault="00052BAE" w:rsidP="009235BF">
      <w:pPr>
        <w:spacing w:line="240" w:lineRule="auto"/>
      </w:pPr>
      <w:r>
        <w:t>An old friend of mine once asked me to look at a rather grand house in Southport. Then he took me round the back! It told a different story altogether!! He thought that I might find it a useful illustration. Well, I do.</w:t>
      </w:r>
    </w:p>
    <w:p w:rsidR="00052BAE" w:rsidRDefault="00052BAE" w:rsidP="009235BF">
      <w:pPr>
        <w:spacing w:line="240" w:lineRule="auto"/>
      </w:pPr>
      <w:r>
        <w:t>This passage depicts the glory of Solomon’s kingdom. At the same time, it invites us to read between the lines. It intimates that all was not well. Everything looked good from the ‘front’ view, but ‘round the back’ there were signs of decay and decrepitude.</w:t>
      </w:r>
    </w:p>
    <w:p w:rsidR="00052BAE" w:rsidRPr="004558C2" w:rsidRDefault="00052BAE" w:rsidP="009235BF">
      <w:pPr>
        <w:spacing w:line="240" w:lineRule="auto"/>
      </w:pPr>
      <w:r>
        <w:t>On the positive side</w:t>
      </w:r>
      <w:r w:rsidR="00220009">
        <w:t xml:space="preserve"> (24) we can say that God had answered Solomon’s prayer that </w:t>
      </w:r>
      <w:r w:rsidR="00220009">
        <w:rPr>
          <w:b/>
          <w:i/>
        </w:rPr>
        <w:t xml:space="preserve">all the peoples of the earth </w:t>
      </w:r>
      <w:r w:rsidR="00220009">
        <w:t>might come to know the God of Israel (1 Kings 8:60). The Queen of Sheba was but one of many national leaders to witness the work of God in Solomon and his kingdom.</w:t>
      </w:r>
      <w:r w:rsidR="004558C2">
        <w:t xml:space="preserve"> (Again, I think of the nations o</w:t>
      </w:r>
      <w:r w:rsidR="00E872EC">
        <w:t>f the world being drawn to the O</w:t>
      </w:r>
      <w:r w:rsidR="004558C2">
        <w:t xml:space="preserve">ne who is infinitely </w:t>
      </w:r>
      <w:r w:rsidR="004558C2">
        <w:rPr>
          <w:b/>
          <w:i/>
        </w:rPr>
        <w:t>greater than Solomon</w:t>
      </w:r>
      <w:r w:rsidR="004558C2">
        <w:t>.)</w:t>
      </w:r>
    </w:p>
    <w:p w:rsidR="00220009" w:rsidRDefault="00220009" w:rsidP="009235BF">
      <w:pPr>
        <w:spacing w:line="240" w:lineRule="auto"/>
      </w:pPr>
      <w:r>
        <w:t>But what are</w:t>
      </w:r>
      <w:r w:rsidR="00E872EC">
        <w:t xml:space="preserve"> we</w:t>
      </w:r>
      <w:r>
        <w:t xml:space="preserve"> to make of all this wealth and splendour?</w:t>
      </w:r>
      <w:r w:rsidR="00754116">
        <w:t xml:space="preserve"> (</w:t>
      </w:r>
      <w:r>
        <w:t xml:space="preserve">There are numerous references to </w:t>
      </w:r>
      <w:r>
        <w:rPr>
          <w:b/>
          <w:i/>
        </w:rPr>
        <w:t xml:space="preserve">gold </w:t>
      </w:r>
      <w:r>
        <w:t>in this section.</w:t>
      </w:r>
      <w:r w:rsidR="00712CC0">
        <w:t xml:space="preserve"> Solomon’s empire was so located that he controlled the main trading routes northwards from the Arabian peninsula. Much of his wealth in gold probably came from that. Arabian merchants were forced to either trade directly with Israel’s king or pay for access to outlets further north. Probably the Queen of Sheba also wanted to talk to Solomon about favourable trading arrangements.</w:t>
      </w:r>
      <w:r w:rsidR="00754116">
        <w:t>)</w:t>
      </w:r>
      <w:r>
        <w:t xml:space="preserve"> Well, first of all, it must never be forgotten that God Himself promised to give Solomon </w:t>
      </w:r>
      <w:r>
        <w:rPr>
          <w:b/>
          <w:i/>
        </w:rPr>
        <w:t>both riches and honour (1 Kings 3:13)</w:t>
      </w:r>
      <w:r>
        <w:t>. So Solomon’s riches were a gift from God, not to be rejected. We are in a position of freedom to receive all of God’s gifts with gladness and thanksgiving (1 Tim. 4:4/5). However, these gifts must not take possession of our hearts so that we love and want them more than the Giver Himself.</w:t>
      </w:r>
    </w:p>
    <w:p w:rsidR="00754116" w:rsidRDefault="00754116" w:rsidP="009235BF">
      <w:pPr>
        <w:spacing w:line="240" w:lineRule="auto"/>
      </w:pPr>
      <w:r>
        <w:t xml:space="preserve">However, there is a balancing factor to take into account. </w:t>
      </w:r>
      <w:r>
        <w:rPr>
          <w:i/>
        </w:rPr>
        <w:t>A strand of criticism runs almost invisibly through this</w:t>
      </w:r>
      <w:r w:rsidR="004558C2">
        <w:rPr>
          <w:i/>
        </w:rPr>
        <w:t xml:space="preserve"> whole section. John B</w:t>
      </w:r>
      <w:r>
        <w:rPr>
          <w:i/>
        </w:rPr>
        <w:t>imson</w:t>
      </w:r>
      <w:r w:rsidR="004558C2">
        <w:rPr>
          <w:i/>
        </w:rPr>
        <w:t>.</w:t>
      </w:r>
      <w:r w:rsidR="004558C2">
        <w:t xml:space="preserve"> The stipulations in Deut.17 concerning the lifestyle of an Israelite king are echoed here as an undertone: </w:t>
      </w:r>
      <w:r w:rsidR="004558C2">
        <w:rPr>
          <w:b/>
          <w:i/>
        </w:rPr>
        <w:t>He must not accumulate large amounts of silver and gold (Dt.17:17)</w:t>
      </w:r>
      <w:r w:rsidR="004558C2">
        <w:t xml:space="preserve">. Solomon did just that; </w:t>
      </w:r>
      <w:r w:rsidR="004558C2">
        <w:rPr>
          <w:b/>
          <w:i/>
        </w:rPr>
        <w:t>The king...must not acquire great numbers of horses for himself or make the people return to Egypt to get more of them...(Dt.17:16)</w:t>
      </w:r>
      <w:r w:rsidR="004558C2">
        <w:t xml:space="preserve">. Solomon definitely did the </w:t>
      </w:r>
      <w:r w:rsidR="00E872EC">
        <w:t>former</w:t>
      </w:r>
      <w:r w:rsidR="004558C2">
        <w:t xml:space="preserve"> and probably the latter also (28). In view of the solemn warning delivered in chapter 9, this passage sets loud alarm bells ringing. (Moses also prohibited kings from taking many wives: Dt.17:17. Solomon’s wives will be the sad subject of the next chapter.)</w:t>
      </w:r>
    </w:p>
    <w:p w:rsidR="00712CC0" w:rsidRDefault="00712CC0" w:rsidP="009235BF">
      <w:pPr>
        <w:spacing w:line="240" w:lineRule="auto"/>
      </w:pPr>
      <w:r>
        <w:t xml:space="preserve">Finally, let’s never forget that Jesus taught that the </w:t>
      </w:r>
      <w:r>
        <w:rPr>
          <w:b/>
          <w:i/>
        </w:rPr>
        <w:t xml:space="preserve">lilies of the field </w:t>
      </w:r>
      <w:r>
        <w:t xml:space="preserve">were dressed more splendidly than Solomon (Mt.6:28). So everything we have from God’s Hand needs to be received gladly, held lightly, </w:t>
      </w:r>
      <w:r w:rsidR="00E872EC">
        <w:t>viewed correctly</w:t>
      </w:r>
      <w:r>
        <w:t xml:space="preserve"> and handled </w:t>
      </w:r>
      <w:r w:rsidR="00E872EC">
        <w:t>wisely. It is a sacred trust. The money</w:t>
      </w:r>
      <w:r>
        <w:t xml:space="preserve"> may be in our wallets, banks, cheque books etc, but it all belongs to Him.</w:t>
      </w:r>
    </w:p>
    <w:p w:rsidR="00712CC0" w:rsidRDefault="00712CC0" w:rsidP="009235BF">
      <w:pPr>
        <w:spacing w:line="240" w:lineRule="auto"/>
      </w:pPr>
      <w:r>
        <w:t xml:space="preserve">Anyway, you look good to me. But what’s the story round the back of the </w:t>
      </w:r>
      <w:r w:rsidR="00E872EC">
        <w:t>‘</w:t>
      </w:r>
      <w:r>
        <w:t>house</w:t>
      </w:r>
      <w:r w:rsidR="00E872EC">
        <w:t>’</w:t>
      </w:r>
      <w:r>
        <w:t>? I think you may have more than an inkling.</w:t>
      </w:r>
    </w:p>
    <w:p w:rsidR="00712CC0" w:rsidRPr="00E872EC" w:rsidRDefault="00712CC0" w:rsidP="009235BF">
      <w:pPr>
        <w:spacing w:line="240" w:lineRule="auto"/>
        <w:rPr>
          <w:i/>
        </w:rPr>
      </w:pPr>
      <w:r w:rsidRPr="00E872EC">
        <w:rPr>
          <w:b/>
          <w:i/>
        </w:rPr>
        <w:t xml:space="preserve">Prayer: </w:t>
      </w:r>
      <w:r w:rsidRPr="00E872EC">
        <w:rPr>
          <w:i/>
        </w:rPr>
        <w:t>Heavenly Father, I am so thankful for all the gifts you have entrusted to my care. I don’t deserve your super-abundant generosity. I want you to be pleased with my handling of your property. Let no material thing own my heart. I belong exclusively to you.</w:t>
      </w:r>
    </w:p>
    <w:sectPr w:rsidR="00712CC0" w:rsidRPr="00E872EC" w:rsidSect="00421B1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52BAE"/>
    <w:rsid w:val="00052BAE"/>
    <w:rsid w:val="00220009"/>
    <w:rsid w:val="00421B19"/>
    <w:rsid w:val="00424015"/>
    <w:rsid w:val="004558C2"/>
    <w:rsid w:val="00712CC0"/>
    <w:rsid w:val="00754116"/>
    <w:rsid w:val="009235BF"/>
    <w:rsid w:val="00E872E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B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500</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4</cp:revision>
  <dcterms:created xsi:type="dcterms:W3CDTF">2012-05-23T12:44:00Z</dcterms:created>
  <dcterms:modified xsi:type="dcterms:W3CDTF">2012-06-05T10:22:00Z</dcterms:modified>
</cp:coreProperties>
</file>