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1FBF" w:rsidRDefault="00C51327" w:rsidP="000429C6">
      <w:pPr>
        <w:spacing w:line="240" w:lineRule="auto"/>
        <w:rPr>
          <w:b/>
          <w:u w:val="single"/>
        </w:rPr>
      </w:pPr>
      <w:r>
        <w:rPr>
          <w:b/>
          <w:u w:val="single"/>
        </w:rPr>
        <w:t>Daily Bible thoughts 111: Monday 4</w:t>
      </w:r>
      <w:r w:rsidRPr="00C51327">
        <w:rPr>
          <w:b/>
          <w:u w:val="single"/>
          <w:vertAlign w:val="superscript"/>
        </w:rPr>
        <w:t>th</w:t>
      </w:r>
      <w:r>
        <w:rPr>
          <w:b/>
          <w:u w:val="single"/>
        </w:rPr>
        <w:t xml:space="preserve"> June, 2012: 1 Kings 10:1-13.</w:t>
      </w:r>
    </w:p>
    <w:p w:rsidR="00C51327" w:rsidRDefault="00C51327" w:rsidP="000429C6">
      <w:pPr>
        <w:spacing w:line="240" w:lineRule="auto"/>
      </w:pPr>
      <w:r>
        <w:t>Sheba was a wealthy kingdom in the southern part of the Arabian Pe</w:t>
      </w:r>
      <w:r w:rsidR="006E0A86">
        <w:t>ninsula (modern Yemen). It appears</w:t>
      </w:r>
      <w:r>
        <w:t xml:space="preserve"> highly likely that there were commercia</w:t>
      </w:r>
      <w:r w:rsidR="006E0A86">
        <w:t>l reasons, among others, for the queen’s</w:t>
      </w:r>
      <w:r>
        <w:t xml:space="preserve"> visit. It seems she was one notable example among many of world leaders visiting Solomon (24). All these dignitaries added to Solomon’s wealth with the gifts they brought (2, 10, 25).</w:t>
      </w:r>
    </w:p>
    <w:p w:rsidR="00C51327" w:rsidRDefault="00C51327" w:rsidP="000429C6">
      <w:pPr>
        <w:spacing w:line="240" w:lineRule="auto"/>
      </w:pPr>
      <w:r>
        <w:t xml:space="preserve">(1) </w:t>
      </w:r>
      <w:r w:rsidR="000429C6">
        <w:t>S</w:t>
      </w:r>
      <w:r>
        <w:t xml:space="preserve">pecifically says, </w:t>
      </w:r>
      <w:r>
        <w:rPr>
          <w:b/>
          <w:i/>
        </w:rPr>
        <w:t>When the queen of Sheba heard about the fame of Solomon and his relation to the name of the LORD</w:t>
      </w:r>
      <w:r w:rsidR="00010E89">
        <w:rPr>
          <w:b/>
          <w:i/>
        </w:rPr>
        <w:t>, she came to test him with hard questions.</w:t>
      </w:r>
      <w:r w:rsidR="00010E89">
        <w:t xml:space="preserve"> (The idea is more that of ‘riddles’. What</w:t>
      </w:r>
      <w:r w:rsidR="006E0A86">
        <w:t>ever, she was not disappointed, vv</w:t>
      </w:r>
      <w:r w:rsidR="00010E89">
        <w:t>2/3).</w:t>
      </w:r>
    </w:p>
    <w:p w:rsidR="00010E89" w:rsidRDefault="00010E89" w:rsidP="000429C6">
      <w:pPr>
        <w:spacing w:line="240" w:lineRule="auto"/>
      </w:pPr>
      <w:r>
        <w:t>The queen had picked up that the Lord was somehow the reason for Solomon’s (and Israel’s) power and prosperity. There is no indication that she ever became a true believer in Israel’s God. Rather, typically for those times, she simply considered Him to be the nation’s national deity.</w:t>
      </w:r>
    </w:p>
    <w:p w:rsidR="00010E89" w:rsidRDefault="00010E89" w:rsidP="000429C6">
      <w:pPr>
        <w:spacing w:line="240" w:lineRule="auto"/>
      </w:pPr>
      <w:r>
        <w:t xml:space="preserve">There is a very real challenge here though: do people in your world know your </w:t>
      </w:r>
      <w:r>
        <w:rPr>
          <w:b/>
          <w:i/>
        </w:rPr>
        <w:t>relation to the name of the LORD</w:t>
      </w:r>
      <w:r>
        <w:t xml:space="preserve">? Is it obvious that there is a relationship, or is your Christianity a private and a hidden thing? Someone said that </w:t>
      </w:r>
      <w:r>
        <w:rPr>
          <w:i/>
        </w:rPr>
        <w:t>religion is what a man does with his solitude</w:t>
      </w:r>
      <w:r>
        <w:t>. Religion may be that, but the Christian faith is not. Do you publicly identify with Jesus? He won’t be ashamed in heaven of those who are not ashamed of Him on earth.</w:t>
      </w:r>
      <w:r w:rsidR="007B23B4">
        <w:t xml:space="preserve"> On this occasion Solomon was no let down. When people know about our connection with Christ, it is very important that they don’t find in our lives something that would (unnecessarily) disappoint them and discredit the testimony.</w:t>
      </w:r>
    </w:p>
    <w:p w:rsidR="007B23B4" w:rsidRDefault="007B23B4" w:rsidP="000429C6">
      <w:pPr>
        <w:spacing w:line="240" w:lineRule="auto"/>
      </w:pPr>
      <w:r>
        <w:t xml:space="preserve">It seems to me that in Sheba’s experience of Solomon there is a reflection of what we have found in the </w:t>
      </w:r>
      <w:r>
        <w:rPr>
          <w:b/>
          <w:i/>
        </w:rPr>
        <w:t>one greater than Solomon</w:t>
      </w:r>
      <w:r>
        <w:rPr>
          <w:b/>
        </w:rPr>
        <w:t xml:space="preserve"> </w:t>
      </w:r>
      <w:r>
        <w:rPr>
          <w:b/>
          <w:i/>
        </w:rPr>
        <w:t>(Matt.12:42)</w:t>
      </w:r>
      <w:r>
        <w:t>. It truly is an overwhelming experience to become a Christian (5). Jesus far surpasses everything we have heard about Him (7). He exceeds by a long way any words that can be spoken about Him. He fully satisfies.</w:t>
      </w:r>
    </w:p>
    <w:p w:rsidR="007B23B4" w:rsidRDefault="007B23B4" w:rsidP="000429C6">
      <w:pPr>
        <w:spacing w:line="240" w:lineRule="auto"/>
        <w:rPr>
          <w:i/>
        </w:rPr>
      </w:pPr>
      <w:r>
        <w:t xml:space="preserve">F.B. Meyer has written delightfully about this: </w:t>
      </w:r>
      <w:r>
        <w:rPr>
          <w:i/>
        </w:rPr>
        <w:t xml:space="preserve">May we not address our Saviour with similar expressions </w:t>
      </w:r>
      <w:r>
        <w:t xml:space="preserve">of gladness </w:t>
      </w:r>
      <w:r>
        <w:rPr>
          <w:i/>
        </w:rPr>
        <w:t>as those which the queen addressed to a less than He? How well it is, now and again, to let ourselves go in exuberant adoration!...the heart forgets itself and earth and time, in enlarged conceptions of its adorable Lover and Saviour...We can never praise Him enough. Our furthest thoughts fall short of the reality. His wisdom and prosperity exceed his fame. No question He cannot answer; no desire He</w:t>
      </w:r>
      <w:r w:rsidR="00CF4577">
        <w:rPr>
          <w:i/>
        </w:rPr>
        <w:t xml:space="preserve"> cannot gratify; no munificence He cannot excel. Happy are they who stand continually before Him. Let us see that this is our happy privilege; not content to pay Him a transient visit, returning to our own land, but communing with Him always of that which is in our heart.</w:t>
      </w:r>
    </w:p>
    <w:p w:rsidR="00CF4577" w:rsidRPr="00CF4577" w:rsidRDefault="00CF4577" w:rsidP="000429C6">
      <w:pPr>
        <w:spacing w:line="240" w:lineRule="auto"/>
      </w:pPr>
      <w:r>
        <w:rPr>
          <w:b/>
        </w:rPr>
        <w:t xml:space="preserve">Prayer: </w:t>
      </w:r>
      <w:r>
        <w:t>Lord Jesus, I can never adequately put into words what you mean to me. You will always be fa</w:t>
      </w:r>
      <w:r w:rsidR="006E0A86">
        <w:t>r greater than any message that is</w:t>
      </w:r>
      <w:r>
        <w:t xml:space="preserve"> convey</w:t>
      </w:r>
      <w:r w:rsidR="006E0A86">
        <w:t>ed</w:t>
      </w:r>
      <w:r>
        <w:t xml:space="preserve"> about you. But let my heart always overflow, spillin</w:t>
      </w:r>
      <w:r w:rsidR="006E0A86">
        <w:t>g out its loving contents in praise and thanksgiving.</w:t>
      </w:r>
    </w:p>
    <w:sectPr w:rsidR="00CF4577" w:rsidRPr="00CF4577" w:rsidSect="00C61FB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C51327"/>
    <w:rsid w:val="00010E89"/>
    <w:rsid w:val="000429C6"/>
    <w:rsid w:val="004477A6"/>
    <w:rsid w:val="005441D7"/>
    <w:rsid w:val="006E0A86"/>
    <w:rsid w:val="007B23B4"/>
    <w:rsid w:val="00C51327"/>
    <w:rsid w:val="00C61FBF"/>
    <w:rsid w:val="00CF457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1FB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1</Pages>
  <Words>451</Words>
  <Characters>2576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5</cp:revision>
  <dcterms:created xsi:type="dcterms:W3CDTF">2012-05-23T07:05:00Z</dcterms:created>
  <dcterms:modified xsi:type="dcterms:W3CDTF">2012-06-04T11:37:00Z</dcterms:modified>
</cp:coreProperties>
</file>