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67F2" w:rsidRPr="001F67F2" w:rsidRDefault="001F67F2" w:rsidP="001F67F2">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F67F2">
        <w:rPr>
          <w:rFonts w:ascii="Georgia" w:eastAsia="Times New Roman" w:hAnsi="Georgia" w:cs="Times New Roman"/>
          <w:b/>
          <w:bCs/>
          <w:color w:val="3F3F3F"/>
          <w:sz w:val="13"/>
          <w:szCs w:val="13"/>
          <w:u w:val="single"/>
          <w:lang w:eastAsia="en-GB" w:bidi="ar-SA"/>
        </w:rPr>
        <w:t>Daily Bible thoughts 47: Tuesday 6</w:t>
      </w:r>
      <w:r w:rsidRPr="001F67F2">
        <w:rPr>
          <w:rFonts w:ascii="Georgia" w:eastAsia="Times New Roman" w:hAnsi="Georgia" w:cs="Times New Roman"/>
          <w:b/>
          <w:bCs/>
          <w:color w:val="3F3F3F"/>
          <w:sz w:val="13"/>
          <w:szCs w:val="13"/>
          <w:u w:val="single"/>
          <w:vertAlign w:val="superscript"/>
          <w:lang w:eastAsia="en-GB" w:bidi="ar-SA"/>
        </w:rPr>
        <w:t>th</w:t>
      </w:r>
      <w:r w:rsidRPr="001F67F2">
        <w:rPr>
          <w:rFonts w:ascii="Georgia" w:eastAsia="Times New Roman" w:hAnsi="Georgia" w:cs="Times New Roman"/>
          <w:b/>
          <w:bCs/>
          <w:color w:val="3F3F3F"/>
          <w:sz w:val="13"/>
          <w:szCs w:val="13"/>
          <w:u w:val="single"/>
          <w:lang w:eastAsia="en-GB" w:bidi="ar-SA"/>
        </w:rPr>
        <w:t xml:space="preserve"> March, 2012: 2 Samuel 6:12-23.</w:t>
      </w:r>
    </w:p>
    <w:p w:rsidR="001F67F2" w:rsidRPr="001F67F2" w:rsidRDefault="001F67F2" w:rsidP="001F67F2">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F67F2">
        <w:rPr>
          <w:rFonts w:ascii="Georgia" w:eastAsia="Times New Roman" w:hAnsi="Georgia" w:cs="Times New Roman"/>
          <w:color w:val="3F3F3F"/>
          <w:sz w:val="13"/>
          <w:szCs w:val="13"/>
          <w:lang w:eastAsia="en-GB" w:bidi="ar-SA"/>
        </w:rPr>
        <w:t>David did not give up because of a dreadful mistake. He picked himself up, dusted himself off and started all over again. This time he did it God’s way. (This comes out even more clearly in the Chronicles account: 1 Chron.15) Also, he deliberately humbled himself. Instead of wearing his royal robes, he dressed in the fashion of an ordinary Levite (14).</w:t>
      </w:r>
    </w:p>
    <w:p w:rsidR="001F67F2" w:rsidRPr="001F67F2" w:rsidRDefault="001F67F2" w:rsidP="001F67F2">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F67F2">
        <w:rPr>
          <w:rFonts w:ascii="Georgia" w:eastAsia="Times New Roman" w:hAnsi="Georgia" w:cs="Times New Roman"/>
          <w:color w:val="3F3F3F"/>
          <w:sz w:val="13"/>
          <w:szCs w:val="13"/>
          <w:lang w:eastAsia="en-GB" w:bidi="ar-SA"/>
        </w:rPr>
        <w:t xml:space="preserve">Don’t be misled into thinking that the problem previously was too much exuberance. This time David did it right, and the celebration was enthusiastic to say the least (see 14 and compare with 5.) Have you heard the definition of a fanatic? </w:t>
      </w:r>
      <w:r w:rsidRPr="001F67F2">
        <w:rPr>
          <w:rFonts w:ascii="Georgia" w:eastAsia="Times New Roman" w:hAnsi="Georgia" w:cs="Times New Roman"/>
          <w:i/>
          <w:iCs/>
          <w:color w:val="3F3F3F"/>
          <w:sz w:val="13"/>
          <w:szCs w:val="13"/>
          <w:lang w:eastAsia="en-GB" w:bidi="ar-SA"/>
        </w:rPr>
        <w:t xml:space="preserve">Someone who loves Jesus </w:t>
      </w:r>
      <w:r w:rsidRPr="001F67F2">
        <w:rPr>
          <w:rFonts w:ascii="Georgia" w:eastAsia="Times New Roman" w:hAnsi="Georgia" w:cs="Times New Roman"/>
          <w:color w:val="3F3F3F"/>
          <w:sz w:val="13"/>
          <w:szCs w:val="13"/>
          <w:lang w:eastAsia="en-GB" w:bidi="ar-SA"/>
        </w:rPr>
        <w:t xml:space="preserve">a </w:t>
      </w:r>
      <w:r w:rsidRPr="001F67F2">
        <w:rPr>
          <w:rFonts w:ascii="Georgia" w:eastAsia="Times New Roman" w:hAnsi="Georgia" w:cs="Times New Roman"/>
          <w:i/>
          <w:iCs/>
          <w:color w:val="3F3F3F"/>
          <w:sz w:val="13"/>
          <w:szCs w:val="13"/>
          <w:lang w:eastAsia="en-GB" w:bidi="ar-SA"/>
        </w:rPr>
        <w:t>lot more than I do.</w:t>
      </w:r>
      <w:r w:rsidRPr="001F67F2">
        <w:rPr>
          <w:rFonts w:ascii="Georgia" w:eastAsia="Times New Roman" w:hAnsi="Georgia" w:cs="Times New Roman"/>
          <w:color w:val="3F3F3F"/>
          <w:sz w:val="13"/>
          <w:szCs w:val="13"/>
          <w:lang w:eastAsia="en-GB" w:bidi="ar-SA"/>
        </w:rPr>
        <w:t xml:space="preserve"> Let us beware of the Michal spirit that is critical of the fervent worship of others (16/20-23), and take note of (23). A critical spirit can bring barrenness into your life. (Maybe, if she’d had a son, he would have claimed the throne instead of Solomon. That was not God’s plan.)It is possible for us to despise people in our hearts (16) and for them to never know. But in this case, Michal couldn’t keep it in. When David got in that day he caught the sharp edge of her tongue. Not everybody is going to be happy about a revival atmosphere in the church. (I wonder if something else was going on here, although I can’t prove it. Had Michal held a grudge against David for taking her away from </w:t>
      </w:r>
      <w:proofErr w:type="spellStart"/>
      <w:r w:rsidRPr="001F67F2">
        <w:rPr>
          <w:rFonts w:ascii="Georgia" w:eastAsia="Times New Roman" w:hAnsi="Georgia" w:cs="Times New Roman"/>
          <w:color w:val="3F3F3F"/>
          <w:sz w:val="13"/>
          <w:szCs w:val="13"/>
          <w:lang w:eastAsia="en-GB" w:bidi="ar-SA"/>
        </w:rPr>
        <w:t>Paltiel</w:t>
      </w:r>
      <w:proofErr w:type="spellEnd"/>
      <w:r w:rsidRPr="001F67F2">
        <w:rPr>
          <w:rFonts w:ascii="Georgia" w:eastAsia="Times New Roman" w:hAnsi="Georgia" w:cs="Times New Roman"/>
          <w:color w:val="3F3F3F"/>
          <w:sz w:val="13"/>
          <w:szCs w:val="13"/>
          <w:lang w:eastAsia="en-GB" w:bidi="ar-SA"/>
        </w:rPr>
        <w:t>, the husband who apparently loved her so much? -3:13-16. It may be too that as David’s first wife she resented all the other wives. It may be that David only took her back to strengthen his claim to Israel’s throne by remarrying Saul’s daughter. David’s reply in verse 21 seems to me to border on the petty, for him. It feels like a marital spat. There was evidently no longer the love between them that there had been in the past – 1 Sam.18:20.)</w:t>
      </w:r>
    </w:p>
    <w:p w:rsidR="001F67F2" w:rsidRPr="001F67F2" w:rsidRDefault="001F67F2" w:rsidP="001F67F2">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F67F2">
        <w:rPr>
          <w:rFonts w:ascii="Georgia" w:eastAsia="Times New Roman" w:hAnsi="Georgia" w:cs="Times New Roman"/>
          <w:color w:val="3F3F3F"/>
          <w:sz w:val="13"/>
          <w:szCs w:val="13"/>
          <w:lang w:eastAsia="en-GB" w:bidi="ar-SA"/>
        </w:rPr>
        <w:t xml:space="preserve">Anyway, whatever people think or say, worship is ultimately for ‘an audience of </w:t>
      </w:r>
      <w:proofErr w:type="gramStart"/>
      <w:r w:rsidRPr="001F67F2">
        <w:rPr>
          <w:rFonts w:ascii="Georgia" w:eastAsia="Times New Roman" w:hAnsi="Georgia" w:cs="Times New Roman"/>
          <w:color w:val="3F3F3F"/>
          <w:sz w:val="13"/>
          <w:szCs w:val="13"/>
          <w:lang w:eastAsia="en-GB" w:bidi="ar-SA"/>
        </w:rPr>
        <w:t>One</w:t>
      </w:r>
      <w:proofErr w:type="gramEnd"/>
      <w:r w:rsidRPr="001F67F2">
        <w:rPr>
          <w:rFonts w:ascii="Georgia" w:eastAsia="Times New Roman" w:hAnsi="Georgia" w:cs="Times New Roman"/>
          <w:color w:val="3F3F3F"/>
          <w:sz w:val="13"/>
          <w:szCs w:val="13"/>
          <w:lang w:eastAsia="en-GB" w:bidi="ar-SA"/>
        </w:rPr>
        <w:t xml:space="preserve">’. (Note the repeated </w:t>
      </w:r>
      <w:r w:rsidRPr="001F67F2">
        <w:rPr>
          <w:rFonts w:ascii="Georgia" w:eastAsia="Times New Roman" w:hAnsi="Georgia" w:cs="Times New Roman"/>
          <w:b/>
          <w:bCs/>
          <w:i/>
          <w:iCs/>
          <w:color w:val="3F3F3F"/>
          <w:sz w:val="13"/>
          <w:szCs w:val="13"/>
          <w:lang w:eastAsia="en-GB" w:bidi="ar-SA"/>
        </w:rPr>
        <w:t>before the LORD – 14</w:t>
      </w:r>
      <w:proofErr w:type="gramStart"/>
      <w:r w:rsidRPr="001F67F2">
        <w:rPr>
          <w:rFonts w:ascii="Georgia" w:eastAsia="Times New Roman" w:hAnsi="Georgia" w:cs="Times New Roman"/>
          <w:b/>
          <w:bCs/>
          <w:i/>
          <w:iCs/>
          <w:color w:val="3F3F3F"/>
          <w:sz w:val="13"/>
          <w:szCs w:val="13"/>
          <w:lang w:eastAsia="en-GB" w:bidi="ar-SA"/>
        </w:rPr>
        <w:t>,16,21</w:t>
      </w:r>
      <w:proofErr w:type="gramEnd"/>
      <w:r w:rsidRPr="001F67F2">
        <w:rPr>
          <w:rFonts w:ascii="Georgia" w:eastAsia="Times New Roman" w:hAnsi="Georgia" w:cs="Times New Roman"/>
          <w:b/>
          <w:bCs/>
          <w:i/>
          <w:iCs/>
          <w:color w:val="3F3F3F"/>
          <w:sz w:val="13"/>
          <w:szCs w:val="13"/>
          <w:lang w:eastAsia="en-GB" w:bidi="ar-SA"/>
        </w:rPr>
        <w:t xml:space="preserve"> X 2.</w:t>
      </w:r>
      <w:r w:rsidRPr="001F67F2">
        <w:rPr>
          <w:rFonts w:ascii="Georgia" w:eastAsia="Times New Roman" w:hAnsi="Georgia" w:cs="Times New Roman"/>
          <w:color w:val="3F3F3F"/>
          <w:sz w:val="13"/>
          <w:szCs w:val="13"/>
          <w:lang w:eastAsia="en-GB" w:bidi="ar-SA"/>
        </w:rPr>
        <w:t>) David wasn’t doing what he was doing to perform for Michal, or anyone else. It seems David was only concerned with what God thought, while Michal was preoccupied with what people thought.</w:t>
      </w:r>
    </w:p>
    <w:p w:rsidR="001F67F2" w:rsidRPr="001F67F2" w:rsidRDefault="001F67F2" w:rsidP="001F67F2">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F67F2">
        <w:rPr>
          <w:rFonts w:ascii="Georgia" w:eastAsia="Times New Roman" w:hAnsi="Georgia" w:cs="Times New Roman"/>
          <w:color w:val="3F3F3F"/>
          <w:sz w:val="13"/>
          <w:szCs w:val="13"/>
          <w:lang w:eastAsia="en-GB" w:bidi="ar-SA"/>
        </w:rPr>
        <w:t>When genuine worship is being offered are you ‘watching from a window’? (16) Are you a spectator rather than a full participant? It’s all very well for those in the stands and on the terraces to hurl abuse. It’s a different game when you’re in the thick of it down on the pitch.</w:t>
      </w:r>
    </w:p>
    <w:p w:rsidR="001F67F2" w:rsidRPr="001F67F2" w:rsidRDefault="001F67F2" w:rsidP="001F67F2">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F67F2">
        <w:rPr>
          <w:rFonts w:ascii="Georgia" w:eastAsia="Times New Roman" w:hAnsi="Georgia" w:cs="Times New Roman"/>
          <w:color w:val="3F3F3F"/>
          <w:sz w:val="13"/>
          <w:szCs w:val="13"/>
          <w:lang w:eastAsia="en-GB" w:bidi="ar-SA"/>
        </w:rPr>
        <w:t xml:space="preserve">True </w:t>
      </w:r>
      <w:proofErr w:type="gramStart"/>
      <w:r w:rsidRPr="001F67F2">
        <w:rPr>
          <w:rFonts w:ascii="Georgia" w:eastAsia="Times New Roman" w:hAnsi="Georgia" w:cs="Times New Roman"/>
          <w:color w:val="3F3F3F"/>
          <w:sz w:val="13"/>
          <w:szCs w:val="13"/>
          <w:lang w:eastAsia="en-GB" w:bidi="ar-SA"/>
        </w:rPr>
        <w:t>worship,</w:t>
      </w:r>
      <w:proofErr w:type="gramEnd"/>
      <w:r w:rsidRPr="001F67F2">
        <w:rPr>
          <w:rFonts w:ascii="Georgia" w:eastAsia="Times New Roman" w:hAnsi="Georgia" w:cs="Times New Roman"/>
          <w:color w:val="3F3F3F"/>
          <w:sz w:val="13"/>
          <w:szCs w:val="13"/>
          <w:lang w:eastAsia="en-GB" w:bidi="ar-SA"/>
        </w:rPr>
        <w:t xml:space="preserve"> however is not just about exciting and musical praise. It can entail that. But it also involves other things:</w:t>
      </w:r>
    </w:p>
    <w:p w:rsidR="001F67F2" w:rsidRPr="001F67F2" w:rsidRDefault="001F67F2" w:rsidP="001F67F2">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bidi="ar-SA"/>
        </w:rPr>
      </w:pPr>
      <w:r w:rsidRPr="001F67F2">
        <w:rPr>
          <w:rFonts w:ascii="Arial" w:eastAsia="Times New Roman" w:hAnsi="Arial" w:cs="Arial"/>
          <w:color w:val="003300"/>
          <w:sz w:val="24"/>
          <w:szCs w:val="24"/>
          <w:lang w:eastAsia="en-GB" w:bidi="ar-SA"/>
        </w:rPr>
        <w:t>Giving/serving (19) is at the heart of Biblical worship. It‘s not just about services in a church, but a church in service.</w:t>
      </w:r>
    </w:p>
    <w:p w:rsidR="001F67F2" w:rsidRPr="001F67F2" w:rsidRDefault="001F67F2" w:rsidP="001F67F2">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lang w:eastAsia="en-GB" w:bidi="ar-SA"/>
        </w:rPr>
      </w:pPr>
      <w:r w:rsidRPr="001F67F2">
        <w:rPr>
          <w:rFonts w:ascii="Arial" w:eastAsia="Times New Roman" w:hAnsi="Arial" w:cs="Arial"/>
          <w:color w:val="003300"/>
          <w:sz w:val="24"/>
          <w:szCs w:val="24"/>
          <w:lang w:eastAsia="en-GB" w:bidi="ar-SA"/>
        </w:rPr>
        <w:t xml:space="preserve">It will also make you a blessing at home (20). It will transform you so that you are a better husband/wife/parent/son/daughter and so on. Your worship does not end at the benediction. You take it home with you. You don’t cease to be a worshipper the moment you cross your threshold. You don’t remove worship with your Sunday clothes. I believe it was Ruth Graham who had a sign over her kitchen sink that read: </w:t>
      </w:r>
      <w:r w:rsidRPr="001F67F2">
        <w:rPr>
          <w:rFonts w:ascii="Arial" w:eastAsia="Times New Roman" w:hAnsi="Arial" w:cs="Arial"/>
          <w:i/>
          <w:iCs/>
          <w:color w:val="003300"/>
          <w:sz w:val="24"/>
          <w:szCs w:val="24"/>
          <w:lang w:eastAsia="en-GB" w:bidi="ar-SA"/>
        </w:rPr>
        <w:t>Divine service performed here three times daily</w:t>
      </w:r>
      <w:r w:rsidRPr="001F67F2">
        <w:rPr>
          <w:rFonts w:ascii="Arial" w:eastAsia="Times New Roman" w:hAnsi="Arial" w:cs="Arial"/>
          <w:color w:val="003300"/>
          <w:sz w:val="24"/>
          <w:szCs w:val="24"/>
          <w:lang w:eastAsia="en-GB" w:bidi="ar-SA"/>
        </w:rPr>
        <w:t xml:space="preserve">. Worship can be offered amidst the </w:t>
      </w:r>
      <w:proofErr w:type="spellStart"/>
      <w:r w:rsidRPr="001F67F2">
        <w:rPr>
          <w:rFonts w:ascii="Arial" w:eastAsia="Times New Roman" w:hAnsi="Arial" w:cs="Arial"/>
          <w:color w:val="003300"/>
          <w:sz w:val="24"/>
          <w:szCs w:val="24"/>
          <w:lang w:eastAsia="en-GB" w:bidi="ar-SA"/>
        </w:rPr>
        <w:t>nitty</w:t>
      </w:r>
      <w:proofErr w:type="spellEnd"/>
      <w:r w:rsidRPr="001F67F2">
        <w:rPr>
          <w:rFonts w:ascii="Arial" w:eastAsia="Times New Roman" w:hAnsi="Arial" w:cs="Arial"/>
          <w:color w:val="003300"/>
          <w:sz w:val="24"/>
          <w:szCs w:val="24"/>
          <w:lang w:eastAsia="en-GB" w:bidi="ar-SA"/>
        </w:rPr>
        <w:t xml:space="preserve"> gritty of domestic duties.</w:t>
      </w:r>
    </w:p>
    <w:p w:rsidR="001F67F2" w:rsidRPr="001F67F2" w:rsidRDefault="001F67F2" w:rsidP="001F67F2">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F67F2">
        <w:rPr>
          <w:rFonts w:ascii="Georgia" w:eastAsia="Times New Roman" w:hAnsi="Georgia" w:cs="Times New Roman"/>
          <w:b/>
          <w:bCs/>
          <w:i/>
          <w:iCs/>
          <w:color w:val="3F3F3F"/>
          <w:sz w:val="13"/>
          <w:szCs w:val="13"/>
          <w:lang w:eastAsia="en-GB" w:bidi="ar-SA"/>
        </w:rPr>
        <w:t xml:space="preserve">Pray: </w:t>
      </w:r>
      <w:r w:rsidRPr="001F67F2">
        <w:rPr>
          <w:rFonts w:ascii="Georgia" w:eastAsia="Times New Roman" w:hAnsi="Georgia" w:cs="Times New Roman"/>
          <w:i/>
          <w:iCs/>
          <w:color w:val="3F3F3F"/>
          <w:sz w:val="13"/>
          <w:szCs w:val="13"/>
          <w:lang w:eastAsia="en-GB" w:bidi="ar-SA"/>
        </w:rPr>
        <w:t>Lord Jesus, I confess that I have got many things wrong. I can’t change the past, but I can ask your forgiveness for it. Cause me to start again, by your grace, and this time do things your way.</w:t>
      </w:r>
    </w:p>
    <w:p w:rsidR="001F67F2" w:rsidRPr="001F67F2" w:rsidRDefault="001F67F2" w:rsidP="001F67F2">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F67F2">
        <w:rPr>
          <w:rFonts w:ascii="Georgia" w:eastAsia="Times New Roman" w:hAnsi="Georgia" w:cs="Times New Roman"/>
          <w:i/>
          <w:iCs/>
          <w:color w:val="3F3F3F"/>
          <w:sz w:val="13"/>
          <w:szCs w:val="13"/>
          <w:lang w:eastAsia="en-GB" w:bidi="ar-SA"/>
        </w:rPr>
        <w:t>NB preceding thoughts are in the news archive section of the site</w:t>
      </w:r>
    </w:p>
    <w:p w:rsidR="00F301A1" w:rsidRDefault="00F301A1"/>
    <w:sectPr w:rsidR="00F301A1" w:rsidSect="00F301A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311AAB"/>
    <w:multiLevelType w:val="multilevel"/>
    <w:tmpl w:val="28B29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F67F2"/>
    <w:rsid w:val="001F67F2"/>
    <w:rsid w:val="007609A3"/>
    <w:rsid w:val="00C67911"/>
    <w:rsid w:val="00F301A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9A3"/>
  </w:style>
  <w:style w:type="paragraph" w:styleId="Heading1">
    <w:name w:val="heading 1"/>
    <w:basedOn w:val="Normal"/>
    <w:next w:val="Normal"/>
    <w:link w:val="Heading1Char"/>
    <w:uiPriority w:val="9"/>
    <w:qFormat/>
    <w:rsid w:val="007609A3"/>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609A3"/>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7609A3"/>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7609A3"/>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7609A3"/>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7609A3"/>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7609A3"/>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609A3"/>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609A3"/>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9A3"/>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609A3"/>
    <w:rPr>
      <w:rFonts w:asciiTheme="majorHAnsi" w:eastAsiaTheme="majorEastAsia" w:hAnsiTheme="majorHAnsi" w:cstheme="majorBidi"/>
      <w:b/>
      <w:bCs/>
      <w:sz w:val="26"/>
      <w:szCs w:val="26"/>
    </w:rPr>
  </w:style>
  <w:style w:type="paragraph" w:styleId="Title">
    <w:name w:val="Title"/>
    <w:basedOn w:val="Normal"/>
    <w:next w:val="Normal"/>
    <w:link w:val="TitleChar"/>
    <w:uiPriority w:val="10"/>
    <w:qFormat/>
    <w:rsid w:val="007609A3"/>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609A3"/>
    <w:rPr>
      <w:rFonts w:asciiTheme="majorHAnsi" w:eastAsiaTheme="majorEastAsia" w:hAnsiTheme="majorHAnsi" w:cstheme="majorBidi"/>
      <w:spacing w:val="5"/>
      <w:sz w:val="52"/>
      <w:szCs w:val="52"/>
    </w:rPr>
  </w:style>
  <w:style w:type="character" w:customStyle="1" w:styleId="Heading3Char">
    <w:name w:val="Heading 3 Char"/>
    <w:basedOn w:val="DefaultParagraphFont"/>
    <w:link w:val="Heading3"/>
    <w:uiPriority w:val="9"/>
    <w:rsid w:val="007609A3"/>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7609A3"/>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7609A3"/>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7609A3"/>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7609A3"/>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609A3"/>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7609A3"/>
    <w:rPr>
      <w:rFonts w:asciiTheme="majorHAnsi" w:eastAsiaTheme="majorEastAsia" w:hAnsiTheme="majorHAnsi" w:cstheme="majorBidi"/>
      <w:i/>
      <w:iCs/>
      <w:spacing w:val="5"/>
      <w:sz w:val="20"/>
      <w:szCs w:val="20"/>
    </w:rPr>
  </w:style>
  <w:style w:type="paragraph" w:styleId="Subtitle">
    <w:name w:val="Subtitle"/>
    <w:basedOn w:val="Normal"/>
    <w:next w:val="Normal"/>
    <w:link w:val="SubtitleChar"/>
    <w:uiPriority w:val="11"/>
    <w:qFormat/>
    <w:rsid w:val="007609A3"/>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609A3"/>
    <w:rPr>
      <w:rFonts w:asciiTheme="majorHAnsi" w:eastAsiaTheme="majorEastAsia" w:hAnsiTheme="majorHAnsi" w:cstheme="majorBidi"/>
      <w:i/>
      <w:iCs/>
      <w:spacing w:val="13"/>
      <w:sz w:val="24"/>
      <w:szCs w:val="24"/>
    </w:rPr>
  </w:style>
  <w:style w:type="character" w:styleId="Strong">
    <w:name w:val="Strong"/>
    <w:uiPriority w:val="22"/>
    <w:qFormat/>
    <w:rsid w:val="007609A3"/>
    <w:rPr>
      <w:b/>
      <w:bCs/>
    </w:rPr>
  </w:style>
  <w:style w:type="character" w:styleId="Emphasis">
    <w:name w:val="Emphasis"/>
    <w:uiPriority w:val="20"/>
    <w:qFormat/>
    <w:rsid w:val="007609A3"/>
    <w:rPr>
      <w:b/>
      <w:bCs/>
      <w:i/>
      <w:iCs/>
      <w:spacing w:val="10"/>
      <w:bdr w:val="none" w:sz="0" w:space="0" w:color="auto"/>
      <w:shd w:val="clear" w:color="auto" w:fill="auto"/>
    </w:rPr>
  </w:style>
  <w:style w:type="paragraph" w:styleId="NoSpacing">
    <w:name w:val="No Spacing"/>
    <w:basedOn w:val="Normal"/>
    <w:uiPriority w:val="1"/>
    <w:qFormat/>
    <w:rsid w:val="007609A3"/>
    <w:pPr>
      <w:spacing w:after="0" w:line="240" w:lineRule="auto"/>
    </w:pPr>
  </w:style>
  <w:style w:type="paragraph" w:styleId="ListParagraph">
    <w:name w:val="List Paragraph"/>
    <w:basedOn w:val="Normal"/>
    <w:uiPriority w:val="34"/>
    <w:qFormat/>
    <w:rsid w:val="007609A3"/>
    <w:pPr>
      <w:ind w:left="720"/>
      <w:contextualSpacing/>
    </w:pPr>
  </w:style>
  <w:style w:type="paragraph" w:styleId="Quote">
    <w:name w:val="Quote"/>
    <w:basedOn w:val="Normal"/>
    <w:next w:val="Normal"/>
    <w:link w:val="QuoteChar"/>
    <w:uiPriority w:val="29"/>
    <w:qFormat/>
    <w:rsid w:val="007609A3"/>
    <w:pPr>
      <w:spacing w:before="200" w:after="0"/>
      <w:ind w:left="360" w:right="360"/>
    </w:pPr>
    <w:rPr>
      <w:i/>
      <w:iCs/>
    </w:rPr>
  </w:style>
  <w:style w:type="character" w:customStyle="1" w:styleId="QuoteChar">
    <w:name w:val="Quote Char"/>
    <w:basedOn w:val="DefaultParagraphFont"/>
    <w:link w:val="Quote"/>
    <w:uiPriority w:val="29"/>
    <w:rsid w:val="007609A3"/>
    <w:rPr>
      <w:i/>
      <w:iCs/>
    </w:rPr>
  </w:style>
  <w:style w:type="paragraph" w:styleId="IntenseQuote">
    <w:name w:val="Intense Quote"/>
    <w:basedOn w:val="Normal"/>
    <w:next w:val="Normal"/>
    <w:link w:val="IntenseQuoteChar"/>
    <w:uiPriority w:val="30"/>
    <w:qFormat/>
    <w:rsid w:val="007609A3"/>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7609A3"/>
    <w:rPr>
      <w:b/>
      <w:bCs/>
      <w:i/>
      <w:iCs/>
    </w:rPr>
  </w:style>
  <w:style w:type="character" w:styleId="SubtleEmphasis">
    <w:name w:val="Subtle Emphasis"/>
    <w:uiPriority w:val="19"/>
    <w:qFormat/>
    <w:rsid w:val="007609A3"/>
    <w:rPr>
      <w:i/>
      <w:iCs/>
    </w:rPr>
  </w:style>
  <w:style w:type="character" w:styleId="IntenseEmphasis">
    <w:name w:val="Intense Emphasis"/>
    <w:uiPriority w:val="21"/>
    <w:qFormat/>
    <w:rsid w:val="007609A3"/>
    <w:rPr>
      <w:b/>
      <w:bCs/>
    </w:rPr>
  </w:style>
  <w:style w:type="character" w:styleId="SubtleReference">
    <w:name w:val="Subtle Reference"/>
    <w:uiPriority w:val="31"/>
    <w:qFormat/>
    <w:rsid w:val="007609A3"/>
    <w:rPr>
      <w:smallCaps/>
    </w:rPr>
  </w:style>
  <w:style w:type="character" w:styleId="IntenseReference">
    <w:name w:val="Intense Reference"/>
    <w:uiPriority w:val="32"/>
    <w:qFormat/>
    <w:rsid w:val="007609A3"/>
    <w:rPr>
      <w:smallCaps/>
      <w:spacing w:val="5"/>
      <w:u w:val="single"/>
    </w:rPr>
  </w:style>
  <w:style w:type="character" w:styleId="BookTitle">
    <w:name w:val="Book Title"/>
    <w:uiPriority w:val="33"/>
    <w:qFormat/>
    <w:rsid w:val="007609A3"/>
    <w:rPr>
      <w:i/>
      <w:iCs/>
      <w:smallCaps/>
      <w:spacing w:val="5"/>
    </w:rPr>
  </w:style>
  <w:style w:type="paragraph" w:styleId="TOCHeading">
    <w:name w:val="TOC Heading"/>
    <w:basedOn w:val="Heading1"/>
    <w:next w:val="Normal"/>
    <w:uiPriority w:val="39"/>
    <w:semiHidden/>
    <w:unhideWhenUsed/>
    <w:qFormat/>
    <w:rsid w:val="007609A3"/>
    <w:pPr>
      <w:outlineLvl w:val="9"/>
    </w:pPr>
  </w:style>
  <w:style w:type="paragraph" w:styleId="NormalWeb">
    <w:name w:val="Normal (Web)"/>
    <w:basedOn w:val="Normal"/>
    <w:uiPriority w:val="99"/>
    <w:semiHidden/>
    <w:unhideWhenUsed/>
    <w:rsid w:val="001F67F2"/>
    <w:pPr>
      <w:spacing w:before="100" w:beforeAutospacing="1" w:after="100" w:afterAutospacing="1" w:line="240" w:lineRule="auto"/>
    </w:pPr>
    <w:rPr>
      <w:rFonts w:ascii="Georgia" w:eastAsia="Times New Roman" w:hAnsi="Georgia" w:cs="Times New Roman"/>
      <w:color w:val="3F3F3F"/>
      <w:sz w:val="13"/>
      <w:szCs w:val="13"/>
      <w:lang w:val="en-GB" w:eastAsia="en-GB" w:bidi="ar-SA"/>
    </w:rPr>
  </w:style>
</w:styles>
</file>

<file path=word/webSettings.xml><?xml version="1.0" encoding="utf-8"?>
<w:webSettings xmlns:r="http://schemas.openxmlformats.org/officeDocument/2006/relationships" xmlns:w="http://schemas.openxmlformats.org/wordprocessingml/2006/main">
  <w:divs>
    <w:div w:id="1887637692">
      <w:bodyDiv w:val="1"/>
      <w:marLeft w:val="0"/>
      <w:marRight w:val="0"/>
      <w:marTop w:val="0"/>
      <w:marBottom w:val="0"/>
      <w:divBdr>
        <w:top w:val="none" w:sz="0" w:space="0" w:color="auto"/>
        <w:left w:val="none" w:sz="0" w:space="0" w:color="auto"/>
        <w:bottom w:val="none" w:sz="0" w:space="0" w:color="auto"/>
        <w:right w:val="none" w:sz="0" w:space="0" w:color="auto"/>
      </w:divBdr>
      <w:divsChild>
        <w:div w:id="59669322">
          <w:marLeft w:val="0"/>
          <w:marRight w:val="0"/>
          <w:marTop w:val="0"/>
          <w:marBottom w:val="0"/>
          <w:divBdr>
            <w:top w:val="none" w:sz="0" w:space="0" w:color="auto"/>
            <w:left w:val="none" w:sz="0" w:space="0" w:color="auto"/>
            <w:bottom w:val="none" w:sz="0" w:space="0" w:color="auto"/>
            <w:right w:val="none" w:sz="0" w:space="0" w:color="auto"/>
          </w:divBdr>
          <w:divsChild>
            <w:div w:id="1826240950">
              <w:marLeft w:val="0"/>
              <w:marRight w:val="0"/>
              <w:marTop w:val="100"/>
              <w:marBottom w:val="100"/>
              <w:divBdr>
                <w:top w:val="none" w:sz="0" w:space="0" w:color="auto"/>
                <w:left w:val="none" w:sz="0" w:space="0" w:color="auto"/>
                <w:bottom w:val="none" w:sz="0" w:space="0" w:color="auto"/>
                <w:right w:val="none" w:sz="0" w:space="0" w:color="auto"/>
              </w:divBdr>
              <w:divsChild>
                <w:div w:id="1562211239">
                  <w:marLeft w:val="0"/>
                  <w:marRight w:val="0"/>
                  <w:marTop w:val="0"/>
                  <w:marBottom w:val="0"/>
                  <w:divBdr>
                    <w:top w:val="none" w:sz="0" w:space="0" w:color="auto"/>
                    <w:left w:val="none" w:sz="0" w:space="0" w:color="auto"/>
                    <w:bottom w:val="none" w:sz="0" w:space="0" w:color="auto"/>
                    <w:right w:val="none" w:sz="0" w:space="0" w:color="auto"/>
                  </w:divBdr>
                  <w:divsChild>
                    <w:div w:id="872815193">
                      <w:marLeft w:val="0"/>
                      <w:marRight w:val="0"/>
                      <w:marTop w:val="264"/>
                      <w:marBottom w:val="0"/>
                      <w:divBdr>
                        <w:top w:val="none" w:sz="0" w:space="0" w:color="auto"/>
                        <w:left w:val="none" w:sz="0" w:space="0" w:color="auto"/>
                        <w:bottom w:val="none" w:sz="0" w:space="0" w:color="auto"/>
                        <w:right w:val="none" w:sz="0" w:space="0" w:color="auto"/>
                      </w:divBdr>
                      <w:divsChild>
                        <w:div w:id="761531147">
                          <w:marLeft w:val="0"/>
                          <w:marRight w:val="0"/>
                          <w:marTop w:val="0"/>
                          <w:marBottom w:val="0"/>
                          <w:divBdr>
                            <w:top w:val="none" w:sz="0" w:space="0" w:color="auto"/>
                            <w:left w:val="none" w:sz="0" w:space="0" w:color="auto"/>
                            <w:bottom w:val="none" w:sz="0" w:space="0" w:color="auto"/>
                            <w:right w:val="none" w:sz="0" w:space="0" w:color="auto"/>
                          </w:divBdr>
                          <w:divsChild>
                            <w:div w:id="1979602804">
                              <w:marLeft w:val="0"/>
                              <w:marRight w:val="0"/>
                              <w:marTop w:val="0"/>
                              <w:marBottom w:val="0"/>
                              <w:divBdr>
                                <w:top w:val="none" w:sz="0" w:space="0" w:color="auto"/>
                                <w:left w:val="none" w:sz="0" w:space="0" w:color="auto"/>
                                <w:bottom w:val="none" w:sz="0" w:space="0" w:color="auto"/>
                                <w:right w:val="none" w:sz="0" w:space="0" w:color="auto"/>
                              </w:divBdr>
                              <w:divsChild>
                                <w:div w:id="180750600">
                                  <w:marLeft w:val="0"/>
                                  <w:marRight w:val="0"/>
                                  <w:marTop w:val="0"/>
                                  <w:marBottom w:val="0"/>
                                  <w:divBdr>
                                    <w:top w:val="none" w:sz="0" w:space="0" w:color="auto"/>
                                    <w:left w:val="none" w:sz="0" w:space="0" w:color="auto"/>
                                    <w:bottom w:val="none" w:sz="0" w:space="0" w:color="auto"/>
                                    <w:right w:val="none" w:sz="0" w:space="0" w:color="auto"/>
                                  </w:divBdr>
                                  <w:divsChild>
                                    <w:div w:id="83696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523</Words>
  <Characters>2985</Characters>
  <Application>Microsoft Office Word</Application>
  <DocSecurity>0</DocSecurity>
  <Lines>24</Lines>
  <Paragraphs>7</Paragraphs>
  <ScaleCrop>false</ScaleCrop>
  <Company/>
  <LinksUpToDate>false</LinksUpToDate>
  <CharactersWithSpaces>3501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June Warner</dc:creator>
  <cp:lastModifiedBy>June Warner</cp:lastModifiedBy>
  <cp:revision>1</cp:revision>
  <dcterms:created xsi:type="dcterms:W3CDTF">2012-03-10T12:04:00Z</dcterms:created>
  <dcterms:modified xsi:type="dcterms:W3CDTF">2012-03-10T12:05:00Z</dcterms:modified>
</cp:coreProperties>
</file>