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color w:val="3F3F3F"/>
          <w:sz w:val="13"/>
          <w:szCs w:val="13"/>
          <w:u w:val="single"/>
          <w:lang w:eastAsia="en-GB" w:bidi="ar-SA"/>
        </w:rPr>
        <w:t>Daily Bible thoughts 41: Monday 27</w:t>
      </w:r>
      <w:r w:rsidRPr="006C238E">
        <w:rPr>
          <w:rFonts w:ascii="Georgia" w:eastAsia="Times New Roman" w:hAnsi="Georgia" w:cs="Times New Roman"/>
          <w:b/>
          <w:bCs/>
          <w:color w:val="3F3F3F"/>
          <w:sz w:val="13"/>
          <w:szCs w:val="13"/>
          <w:u w:val="single"/>
          <w:vertAlign w:val="superscript"/>
          <w:lang w:eastAsia="en-GB" w:bidi="ar-SA"/>
        </w:rPr>
        <w:t>th</w:t>
      </w:r>
      <w:r w:rsidRPr="006C238E">
        <w:rPr>
          <w:rFonts w:ascii="Georgia" w:eastAsia="Times New Roman" w:hAnsi="Georgia" w:cs="Times New Roman"/>
          <w:b/>
          <w:bCs/>
          <w:color w:val="3F3F3F"/>
          <w:sz w:val="13"/>
          <w:szCs w:val="13"/>
          <w:u w:val="single"/>
          <w:lang w:eastAsia="en-GB" w:bidi="ar-SA"/>
        </w:rPr>
        <w:t xml:space="preserve"> February, 2012: 2 Samuel 3:22-30.</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color w:val="3F3F3F"/>
          <w:sz w:val="13"/>
          <w:szCs w:val="13"/>
          <w:lang w:eastAsia="en-GB" w:bidi="ar-SA"/>
        </w:rPr>
        <w:t>We will do well to look at this story through the lens of Romans 12: 17 – 21:</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i/>
          <w:iCs/>
          <w:color w:val="3F3F3F"/>
          <w:sz w:val="13"/>
          <w:szCs w:val="13"/>
          <w:lang w:eastAsia="en-GB" w:bidi="ar-SA"/>
        </w:rPr>
        <w:t>Do not repay anyone evil for evil...Do not take revenge, my friends, but leave room for God’s wrath, for it is written: ‘’It is mine to avenge; I will repay,’’ says the Lord. On the contrary:</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i/>
          <w:iCs/>
          <w:color w:val="3F3F3F"/>
          <w:sz w:val="13"/>
          <w:szCs w:val="13"/>
          <w:lang w:eastAsia="en-GB" w:bidi="ar-SA"/>
        </w:rPr>
        <w:t>‘’If your enemy is hungry, feed him; if he is thirsty, give him something to drink. In doing this, you will heap burning coals on his head.’’</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i/>
          <w:iCs/>
          <w:color w:val="3F3F3F"/>
          <w:sz w:val="13"/>
          <w:szCs w:val="13"/>
          <w:lang w:eastAsia="en-GB" w:bidi="ar-SA"/>
        </w:rPr>
        <w:t>Do not be overcome by evil, but overcome evil with good.</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color w:val="3F3F3F"/>
          <w:sz w:val="13"/>
          <w:szCs w:val="13"/>
          <w:lang w:eastAsia="en-GB" w:bidi="ar-SA"/>
        </w:rPr>
        <w:t>Give God the space to do His own work. Don’t crowd in on His act.</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does not come across as a commendable character, but he did do a good thing when he made the first move to stop the bloodshed on an earlier occasion (2:26). His assessment of the situation was spot-on too. It did end in bitterness. It would all end bitterly for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himself (27)</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xml:space="preserve"> and </w:t>
      </w:r>
      <w:proofErr w:type="spellStart"/>
      <w:r w:rsidRPr="006C238E">
        <w:rPr>
          <w:rFonts w:ascii="Georgia" w:eastAsia="Times New Roman" w:hAnsi="Georgia" w:cs="Times New Roman"/>
          <w:color w:val="3F3F3F"/>
          <w:sz w:val="13"/>
          <w:szCs w:val="13"/>
          <w:lang w:eastAsia="en-GB" w:bidi="ar-SA"/>
        </w:rPr>
        <w:t>Abishai</w:t>
      </w:r>
      <w:proofErr w:type="spellEnd"/>
      <w:r w:rsidRPr="006C238E">
        <w:rPr>
          <w:rFonts w:ascii="Georgia" w:eastAsia="Times New Roman" w:hAnsi="Georgia" w:cs="Times New Roman"/>
          <w:color w:val="3F3F3F"/>
          <w:sz w:val="13"/>
          <w:szCs w:val="13"/>
          <w:lang w:eastAsia="en-GB" w:bidi="ar-SA"/>
        </w:rPr>
        <w:t xml:space="preserve"> justified their murder of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on the basis that he had killed their brother </w:t>
      </w:r>
      <w:proofErr w:type="spellStart"/>
      <w:r w:rsidRPr="006C238E">
        <w:rPr>
          <w:rFonts w:ascii="Georgia" w:eastAsia="Times New Roman" w:hAnsi="Georgia" w:cs="Times New Roman"/>
          <w:color w:val="3F3F3F"/>
          <w:sz w:val="13"/>
          <w:szCs w:val="13"/>
          <w:lang w:eastAsia="en-GB" w:bidi="ar-SA"/>
        </w:rPr>
        <w:t>Asahel</w:t>
      </w:r>
      <w:proofErr w:type="spellEnd"/>
      <w:r w:rsidRPr="006C238E">
        <w:rPr>
          <w:rFonts w:ascii="Georgia" w:eastAsia="Times New Roman" w:hAnsi="Georgia" w:cs="Times New Roman"/>
          <w:color w:val="3F3F3F"/>
          <w:sz w:val="13"/>
          <w:szCs w:val="13"/>
          <w:lang w:eastAsia="en-GB" w:bidi="ar-SA"/>
        </w:rPr>
        <w:t xml:space="preserve">. But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had killed him in warfare; he hadn’t murdered him in cold blood. Instead of taking their case to a ‘Higher Court’, they took the matter into their own hands. They made a complete mess too. </w:t>
      </w:r>
      <w:proofErr w:type="spellStart"/>
      <w:r w:rsidRPr="006C238E">
        <w:rPr>
          <w:rFonts w:ascii="Georgia" w:eastAsia="Times New Roman" w:hAnsi="Georgia" w:cs="Times New Roman"/>
          <w:color w:val="3F3F3F"/>
          <w:sz w:val="13"/>
          <w:szCs w:val="13"/>
          <w:lang w:eastAsia="en-GB" w:bidi="ar-SA"/>
        </w:rPr>
        <w:t>Abner’s</w:t>
      </w:r>
      <w:proofErr w:type="spellEnd"/>
      <w:r w:rsidRPr="006C238E">
        <w:rPr>
          <w:rFonts w:ascii="Georgia" w:eastAsia="Times New Roman" w:hAnsi="Georgia" w:cs="Times New Roman"/>
          <w:color w:val="3F3F3F"/>
          <w:sz w:val="13"/>
          <w:szCs w:val="13"/>
          <w:lang w:eastAsia="en-GB" w:bidi="ar-SA"/>
        </w:rPr>
        <w:t xml:space="preserve"> murder was a great embarrassment to David at this time (as well as a source of grief to his generous heart.) He had just received the support of the northern tribes, and then his own military commander slew their chief representative. Leaving everything else aside, it was not a smart move politically. But that wasn’t the only thing David cared about.</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color w:val="3F3F3F"/>
          <w:sz w:val="13"/>
          <w:szCs w:val="13"/>
          <w:lang w:eastAsia="en-GB" w:bidi="ar-SA"/>
        </w:rPr>
        <w:t xml:space="preserve">As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had killed </w:t>
      </w:r>
      <w:proofErr w:type="spellStart"/>
      <w:r w:rsidRPr="006C238E">
        <w:rPr>
          <w:rFonts w:ascii="Georgia" w:eastAsia="Times New Roman" w:hAnsi="Georgia" w:cs="Times New Roman"/>
          <w:color w:val="3F3F3F"/>
          <w:sz w:val="13"/>
          <w:szCs w:val="13"/>
          <w:lang w:eastAsia="en-GB" w:bidi="ar-SA"/>
        </w:rPr>
        <w:t>Asahel</w:t>
      </w:r>
      <w:proofErr w:type="spellEnd"/>
      <w:r w:rsidRPr="006C238E">
        <w:rPr>
          <w:rFonts w:ascii="Georgia" w:eastAsia="Times New Roman" w:hAnsi="Georgia" w:cs="Times New Roman"/>
          <w:color w:val="3F3F3F"/>
          <w:sz w:val="13"/>
          <w:szCs w:val="13"/>
          <w:lang w:eastAsia="en-GB" w:bidi="ar-SA"/>
        </w:rPr>
        <w:t xml:space="preserve">, he, in turn, was killed by </w:t>
      </w: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xml:space="preserve">. As </w:t>
      </w: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xml:space="preserve"> killed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so he himself would later be killed by the order of King Solomon (1 Kings 2:31-34). The sword did continue to </w:t>
      </w:r>
      <w:r w:rsidRPr="006C238E">
        <w:rPr>
          <w:rFonts w:ascii="Georgia" w:eastAsia="Times New Roman" w:hAnsi="Georgia" w:cs="Times New Roman"/>
          <w:b/>
          <w:bCs/>
          <w:i/>
          <w:iCs/>
          <w:color w:val="3F3F3F"/>
          <w:sz w:val="13"/>
          <w:szCs w:val="13"/>
          <w:lang w:eastAsia="en-GB" w:bidi="ar-SA"/>
        </w:rPr>
        <w:t>devour (3:26).</w:t>
      </w:r>
      <w:r w:rsidRPr="006C238E">
        <w:rPr>
          <w:rFonts w:ascii="Georgia" w:eastAsia="Times New Roman" w:hAnsi="Georgia" w:cs="Times New Roman"/>
          <w:color w:val="3F3F3F"/>
          <w:sz w:val="13"/>
          <w:szCs w:val="13"/>
          <w:lang w:eastAsia="en-GB" w:bidi="ar-SA"/>
        </w:rPr>
        <w:t xml:space="preserve"> These violent men are illustrative of Jesus’ words: </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i/>
          <w:iCs/>
          <w:color w:val="3F3F3F"/>
          <w:sz w:val="13"/>
          <w:szCs w:val="13"/>
          <w:lang w:eastAsia="en-GB" w:bidi="ar-SA"/>
        </w:rPr>
        <w:t>...all who draw the sword will die by the sword (Mt.26:52).</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color w:val="3F3F3F"/>
          <w:sz w:val="13"/>
          <w:szCs w:val="13"/>
          <w:lang w:eastAsia="en-GB" w:bidi="ar-SA"/>
        </w:rPr>
        <w:t xml:space="preserve">By the way, notice Solomon’s words in the 1 Kings </w:t>
      </w:r>
      <w:proofErr w:type="gramStart"/>
      <w:r w:rsidRPr="006C238E">
        <w:rPr>
          <w:rFonts w:ascii="Georgia" w:eastAsia="Times New Roman" w:hAnsi="Georgia" w:cs="Times New Roman"/>
          <w:color w:val="3F3F3F"/>
          <w:sz w:val="13"/>
          <w:szCs w:val="13"/>
          <w:lang w:eastAsia="en-GB" w:bidi="ar-SA"/>
        </w:rPr>
        <w:t>passage</w:t>
      </w:r>
      <w:proofErr w:type="gramEnd"/>
      <w:r w:rsidRPr="006C238E">
        <w:rPr>
          <w:rFonts w:ascii="Georgia" w:eastAsia="Times New Roman" w:hAnsi="Georgia" w:cs="Times New Roman"/>
          <w:color w:val="3F3F3F"/>
          <w:sz w:val="13"/>
          <w:szCs w:val="13"/>
          <w:lang w:eastAsia="en-GB" w:bidi="ar-SA"/>
        </w:rPr>
        <w:t xml:space="preserve"> about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being a better man than </w:t>
      </w: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xml:space="preserve">. Maybe this supplies a clue to something else going on here? Perhaps it wasn’t just about revenge? Could it be that </w:t>
      </w: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xml:space="preserve"> saw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as a threat to his own position, and used the death of his brother as a pretext to </w:t>
      </w:r>
      <w:proofErr w:type="spellStart"/>
      <w:r w:rsidRPr="006C238E">
        <w:rPr>
          <w:rFonts w:ascii="Georgia" w:eastAsia="Times New Roman" w:hAnsi="Georgia" w:cs="Times New Roman"/>
          <w:color w:val="3F3F3F"/>
          <w:sz w:val="13"/>
          <w:szCs w:val="13"/>
          <w:lang w:eastAsia="en-GB" w:bidi="ar-SA"/>
        </w:rPr>
        <w:t>despatch</w:t>
      </w:r>
      <w:proofErr w:type="spellEnd"/>
      <w:r w:rsidRPr="006C238E">
        <w:rPr>
          <w:rFonts w:ascii="Georgia" w:eastAsia="Times New Roman" w:hAnsi="Georgia" w:cs="Times New Roman"/>
          <w:color w:val="3F3F3F"/>
          <w:sz w:val="13"/>
          <w:szCs w:val="13"/>
          <w:lang w:eastAsia="en-GB" w:bidi="ar-SA"/>
        </w:rPr>
        <w:t xml:space="preserve"> </w:t>
      </w:r>
      <w:proofErr w:type="spellStart"/>
      <w:r w:rsidRPr="006C238E">
        <w:rPr>
          <w:rFonts w:ascii="Georgia" w:eastAsia="Times New Roman" w:hAnsi="Georgia" w:cs="Times New Roman"/>
          <w:color w:val="3F3F3F"/>
          <w:sz w:val="13"/>
          <w:szCs w:val="13"/>
          <w:lang w:eastAsia="en-GB" w:bidi="ar-SA"/>
        </w:rPr>
        <w:t>Abner</w:t>
      </w:r>
      <w:proofErr w:type="spellEnd"/>
      <w:r w:rsidRPr="006C238E">
        <w:rPr>
          <w:rFonts w:ascii="Georgia" w:eastAsia="Times New Roman" w:hAnsi="Georgia" w:cs="Times New Roman"/>
          <w:color w:val="3F3F3F"/>
          <w:sz w:val="13"/>
          <w:szCs w:val="13"/>
          <w:lang w:eastAsia="en-GB" w:bidi="ar-SA"/>
        </w:rPr>
        <w:t xml:space="preserve"> to the next world before he could replace him (</w:t>
      </w:r>
      <w:proofErr w:type="spellStart"/>
      <w:r w:rsidRPr="006C238E">
        <w:rPr>
          <w:rFonts w:ascii="Georgia" w:eastAsia="Times New Roman" w:hAnsi="Georgia" w:cs="Times New Roman"/>
          <w:color w:val="3F3F3F"/>
          <w:sz w:val="13"/>
          <w:szCs w:val="13"/>
          <w:lang w:eastAsia="en-GB" w:bidi="ar-SA"/>
        </w:rPr>
        <w:t>Joab</w:t>
      </w:r>
      <w:proofErr w:type="spellEnd"/>
      <w:r w:rsidRPr="006C238E">
        <w:rPr>
          <w:rFonts w:ascii="Georgia" w:eastAsia="Times New Roman" w:hAnsi="Georgia" w:cs="Times New Roman"/>
          <w:color w:val="3F3F3F"/>
          <w:sz w:val="13"/>
          <w:szCs w:val="13"/>
          <w:lang w:eastAsia="en-GB" w:bidi="ar-SA"/>
        </w:rPr>
        <w:t>) in this one?</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color w:val="3F3F3F"/>
          <w:sz w:val="13"/>
          <w:szCs w:val="13"/>
          <w:lang w:eastAsia="en-GB" w:bidi="ar-SA"/>
        </w:rPr>
        <w:t>Power struggles can even go on in churches. People are not necessarily conscious of what they are doing, but it is possible that someone can feel their position/role under threat from someone else. We may not use swords to solve our problems, but sharp tongues can cut deeply and leave a trail of blood, emotionally speaking. How much better it is to entrust everything to God and allow Him to work out His purposes for us. We have nothing to fear and nothing to lose. Leave it all with Him.</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6C238E">
        <w:rPr>
          <w:rFonts w:ascii="Georgia" w:eastAsia="Times New Roman" w:hAnsi="Georgia" w:cs="Times New Roman"/>
          <w:b/>
          <w:bCs/>
          <w:i/>
          <w:iCs/>
          <w:color w:val="3F3F3F"/>
          <w:sz w:val="13"/>
          <w:szCs w:val="13"/>
          <w:lang w:eastAsia="en-GB" w:bidi="ar-SA"/>
        </w:rPr>
        <w:t xml:space="preserve">Prayer: </w:t>
      </w:r>
      <w:r w:rsidRPr="006C238E">
        <w:rPr>
          <w:rFonts w:ascii="Georgia" w:eastAsia="Times New Roman" w:hAnsi="Georgia" w:cs="Times New Roman"/>
          <w:i/>
          <w:iCs/>
          <w:color w:val="3F3F3F"/>
          <w:sz w:val="13"/>
          <w:szCs w:val="13"/>
          <w:lang w:eastAsia="en-GB" w:bidi="ar-SA"/>
        </w:rPr>
        <w:t>Lord, you alone know how hurt I’ve been. I’ve got really mad, and at times I want to get even. I confess my sin and ask for your help to do things your way. I acknowledge that revenge is not what you want from me. Cause me to lay my burden down at the foot of the cross.</w:t>
      </w:r>
    </w:p>
    <w:p w:rsidR="006C238E" w:rsidRPr="006C238E" w:rsidRDefault="006C238E" w:rsidP="006C238E">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spellStart"/>
      <w:proofErr w:type="gramStart"/>
      <w:r w:rsidRPr="006C238E">
        <w:rPr>
          <w:rFonts w:ascii="Georgia" w:eastAsia="Times New Roman" w:hAnsi="Georgia" w:cs="Times New Roman"/>
          <w:i/>
          <w:iCs/>
          <w:color w:val="3F3F3F"/>
          <w:sz w:val="13"/>
          <w:szCs w:val="13"/>
          <w:lang w:eastAsia="en-GB" w:bidi="ar-SA"/>
        </w:rPr>
        <w:t>n.b</w:t>
      </w:r>
      <w:proofErr w:type="spellEnd"/>
      <w:proofErr w:type="gramEnd"/>
      <w:r w:rsidRPr="006C238E">
        <w:rPr>
          <w:rFonts w:ascii="Georgia" w:eastAsia="Times New Roman" w:hAnsi="Georgia" w:cs="Times New Roman"/>
          <w:i/>
          <w:iCs/>
          <w:color w:val="3F3F3F"/>
          <w:sz w:val="13"/>
          <w:szCs w:val="13"/>
          <w:lang w:eastAsia="en-GB" w:bidi="ar-SA"/>
        </w:rPr>
        <w:t xml:space="preserve"> preceding bible notes are in news archive on the site.</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C238E"/>
    <w:rsid w:val="00485A18"/>
    <w:rsid w:val="006C238E"/>
    <w:rsid w:val="007609A3"/>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6C238E"/>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1025406652">
      <w:bodyDiv w:val="1"/>
      <w:marLeft w:val="0"/>
      <w:marRight w:val="0"/>
      <w:marTop w:val="0"/>
      <w:marBottom w:val="0"/>
      <w:divBdr>
        <w:top w:val="none" w:sz="0" w:space="0" w:color="auto"/>
        <w:left w:val="none" w:sz="0" w:space="0" w:color="auto"/>
        <w:bottom w:val="none" w:sz="0" w:space="0" w:color="auto"/>
        <w:right w:val="none" w:sz="0" w:space="0" w:color="auto"/>
      </w:divBdr>
      <w:divsChild>
        <w:div w:id="1277905670">
          <w:marLeft w:val="0"/>
          <w:marRight w:val="0"/>
          <w:marTop w:val="0"/>
          <w:marBottom w:val="0"/>
          <w:divBdr>
            <w:top w:val="none" w:sz="0" w:space="0" w:color="auto"/>
            <w:left w:val="none" w:sz="0" w:space="0" w:color="auto"/>
            <w:bottom w:val="none" w:sz="0" w:space="0" w:color="auto"/>
            <w:right w:val="none" w:sz="0" w:space="0" w:color="auto"/>
          </w:divBdr>
          <w:divsChild>
            <w:div w:id="757361824">
              <w:marLeft w:val="0"/>
              <w:marRight w:val="0"/>
              <w:marTop w:val="100"/>
              <w:marBottom w:val="100"/>
              <w:divBdr>
                <w:top w:val="none" w:sz="0" w:space="0" w:color="auto"/>
                <w:left w:val="none" w:sz="0" w:space="0" w:color="auto"/>
                <w:bottom w:val="none" w:sz="0" w:space="0" w:color="auto"/>
                <w:right w:val="none" w:sz="0" w:space="0" w:color="auto"/>
              </w:divBdr>
              <w:divsChild>
                <w:div w:id="1385524049">
                  <w:marLeft w:val="0"/>
                  <w:marRight w:val="0"/>
                  <w:marTop w:val="0"/>
                  <w:marBottom w:val="0"/>
                  <w:divBdr>
                    <w:top w:val="none" w:sz="0" w:space="0" w:color="auto"/>
                    <w:left w:val="none" w:sz="0" w:space="0" w:color="auto"/>
                    <w:bottom w:val="none" w:sz="0" w:space="0" w:color="auto"/>
                    <w:right w:val="none" w:sz="0" w:space="0" w:color="auto"/>
                  </w:divBdr>
                  <w:divsChild>
                    <w:div w:id="1534801976">
                      <w:marLeft w:val="0"/>
                      <w:marRight w:val="0"/>
                      <w:marTop w:val="264"/>
                      <w:marBottom w:val="0"/>
                      <w:divBdr>
                        <w:top w:val="none" w:sz="0" w:space="0" w:color="auto"/>
                        <w:left w:val="none" w:sz="0" w:space="0" w:color="auto"/>
                        <w:bottom w:val="none" w:sz="0" w:space="0" w:color="auto"/>
                        <w:right w:val="none" w:sz="0" w:space="0" w:color="auto"/>
                      </w:divBdr>
                      <w:divsChild>
                        <w:div w:id="727845077">
                          <w:marLeft w:val="0"/>
                          <w:marRight w:val="0"/>
                          <w:marTop w:val="0"/>
                          <w:marBottom w:val="0"/>
                          <w:divBdr>
                            <w:top w:val="none" w:sz="0" w:space="0" w:color="auto"/>
                            <w:left w:val="none" w:sz="0" w:space="0" w:color="auto"/>
                            <w:bottom w:val="none" w:sz="0" w:space="0" w:color="auto"/>
                            <w:right w:val="none" w:sz="0" w:space="0" w:color="auto"/>
                          </w:divBdr>
                          <w:divsChild>
                            <w:div w:id="532377575">
                              <w:marLeft w:val="0"/>
                              <w:marRight w:val="0"/>
                              <w:marTop w:val="0"/>
                              <w:marBottom w:val="0"/>
                              <w:divBdr>
                                <w:top w:val="none" w:sz="0" w:space="0" w:color="auto"/>
                                <w:left w:val="none" w:sz="0" w:space="0" w:color="auto"/>
                                <w:bottom w:val="none" w:sz="0" w:space="0" w:color="auto"/>
                                <w:right w:val="none" w:sz="0" w:space="0" w:color="auto"/>
                              </w:divBdr>
                              <w:divsChild>
                                <w:div w:id="1863861560">
                                  <w:marLeft w:val="0"/>
                                  <w:marRight w:val="0"/>
                                  <w:marTop w:val="0"/>
                                  <w:marBottom w:val="0"/>
                                  <w:divBdr>
                                    <w:top w:val="none" w:sz="0" w:space="0" w:color="auto"/>
                                    <w:left w:val="none" w:sz="0" w:space="0" w:color="auto"/>
                                    <w:bottom w:val="none" w:sz="0" w:space="0" w:color="auto"/>
                                    <w:right w:val="none" w:sz="0" w:space="0" w:color="auto"/>
                                  </w:divBdr>
                                  <w:divsChild>
                                    <w:div w:id="29938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2012-03-10T11:35:00Z</dcterms:created>
  <dcterms:modified xsi:type="dcterms:W3CDTF">2012-03-10T11:35:00Z</dcterms:modified>
</cp:coreProperties>
</file>