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b/>
          <w:bCs/>
          <w:color w:val="3F3F3F"/>
          <w:sz w:val="13"/>
          <w:szCs w:val="13"/>
          <w:u w:val="single"/>
          <w:lang w:eastAsia="en-GB" w:bidi="ar-SA"/>
        </w:rPr>
        <w:t>Daily Bible thoughts 38: Wednesday 22</w:t>
      </w:r>
      <w:r w:rsidRPr="00B518B1">
        <w:rPr>
          <w:rFonts w:ascii="Georgia" w:eastAsia="Times New Roman" w:hAnsi="Georgia" w:cs="Times New Roman"/>
          <w:b/>
          <w:bCs/>
          <w:color w:val="3F3F3F"/>
          <w:sz w:val="13"/>
          <w:szCs w:val="13"/>
          <w:u w:val="single"/>
          <w:vertAlign w:val="superscript"/>
          <w:lang w:eastAsia="en-GB" w:bidi="ar-SA"/>
        </w:rPr>
        <w:t>nd</w:t>
      </w:r>
      <w:r w:rsidRPr="00B518B1">
        <w:rPr>
          <w:rFonts w:ascii="Georgia" w:eastAsia="Times New Roman" w:hAnsi="Georgia" w:cs="Times New Roman"/>
          <w:b/>
          <w:bCs/>
          <w:color w:val="3F3F3F"/>
          <w:sz w:val="13"/>
          <w:szCs w:val="13"/>
          <w:u w:val="single"/>
          <w:lang w:eastAsia="en-GB" w:bidi="ar-SA"/>
        </w:rPr>
        <w:t xml:space="preserve"> February, 2012: 2 Samuel 2: 24-32</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color w:val="3F3F3F"/>
          <w:sz w:val="13"/>
          <w:szCs w:val="13"/>
          <w:lang w:eastAsia="en-GB" w:bidi="ar-SA"/>
        </w:rPr>
        <w:t xml:space="preserve">In any quarrel, whether it is great or small, someone can take the initiative to defuse it (26). Why wait for somebody else to make the first move? What a silly sight you are, sat back to back with arms folded and down turned mouths. You can decide now that you will turn around and at least try to engage the other person in meaningful dialogue. It may only take a few words (27/28). Those phrases you utter could make all the difference: </w:t>
      </w:r>
      <w:r w:rsidRPr="00B518B1">
        <w:rPr>
          <w:rFonts w:ascii="Georgia" w:eastAsia="Times New Roman" w:hAnsi="Georgia" w:cs="Times New Roman"/>
          <w:b/>
          <w:bCs/>
          <w:i/>
          <w:iCs/>
          <w:color w:val="3F3F3F"/>
          <w:sz w:val="13"/>
          <w:szCs w:val="13"/>
          <w:lang w:eastAsia="en-GB" w:bidi="ar-SA"/>
        </w:rPr>
        <w:t>...if you had not spoken</w:t>
      </w:r>
      <w:proofErr w:type="gramStart"/>
      <w:r w:rsidRPr="00B518B1">
        <w:rPr>
          <w:rFonts w:ascii="Georgia" w:eastAsia="Times New Roman" w:hAnsi="Georgia" w:cs="Times New Roman"/>
          <w:b/>
          <w:bCs/>
          <w:i/>
          <w:iCs/>
          <w:color w:val="3F3F3F"/>
          <w:sz w:val="13"/>
          <w:szCs w:val="13"/>
          <w:lang w:eastAsia="en-GB" w:bidi="ar-SA"/>
        </w:rPr>
        <w:t>...(</w:t>
      </w:r>
      <w:proofErr w:type="gramEnd"/>
      <w:r w:rsidRPr="00B518B1">
        <w:rPr>
          <w:rFonts w:ascii="Georgia" w:eastAsia="Times New Roman" w:hAnsi="Georgia" w:cs="Times New Roman"/>
          <w:b/>
          <w:bCs/>
          <w:i/>
          <w:iCs/>
          <w:color w:val="3F3F3F"/>
          <w:sz w:val="13"/>
          <w:szCs w:val="13"/>
          <w:lang w:eastAsia="en-GB" w:bidi="ar-SA"/>
        </w:rPr>
        <w:t xml:space="preserve">27). </w:t>
      </w:r>
      <w:r w:rsidRPr="00B518B1">
        <w:rPr>
          <w:rFonts w:ascii="Georgia" w:eastAsia="Times New Roman" w:hAnsi="Georgia" w:cs="Times New Roman"/>
          <w:color w:val="3F3F3F"/>
          <w:sz w:val="13"/>
          <w:szCs w:val="13"/>
          <w:lang w:eastAsia="en-GB" w:bidi="ar-SA"/>
        </w:rPr>
        <w:t xml:space="preserve">Vicious feuds can go on for years and years in families. Sad to say, it can happen in churches too. This person hasn’t spoken to that person for who knows how long? The reason why it began and became this insane may be almost forgotten. Somebody has to stand up and be counted; someone has to draw a line in the sand and say, ‘Enough’! </w:t>
      </w:r>
      <w:r w:rsidRPr="00B518B1">
        <w:rPr>
          <w:rFonts w:ascii="Georgia" w:eastAsia="Times New Roman" w:hAnsi="Georgia" w:cs="Times New Roman"/>
          <w:i/>
          <w:iCs/>
          <w:color w:val="3F3F3F"/>
          <w:sz w:val="13"/>
          <w:szCs w:val="13"/>
          <w:lang w:eastAsia="en-GB" w:bidi="ar-SA"/>
        </w:rPr>
        <w:t>You</w:t>
      </w:r>
      <w:r w:rsidRPr="00B518B1">
        <w:rPr>
          <w:rFonts w:ascii="Georgia" w:eastAsia="Times New Roman" w:hAnsi="Georgia" w:cs="Times New Roman"/>
          <w:color w:val="3F3F3F"/>
          <w:sz w:val="13"/>
          <w:szCs w:val="13"/>
          <w:lang w:eastAsia="en-GB" w:bidi="ar-SA"/>
        </w:rPr>
        <w:t xml:space="preserve"> can break the vicious downward spiral of </w:t>
      </w:r>
      <w:proofErr w:type="spellStart"/>
      <w:r w:rsidRPr="00B518B1">
        <w:rPr>
          <w:rFonts w:ascii="Georgia" w:eastAsia="Times New Roman" w:hAnsi="Georgia" w:cs="Times New Roman"/>
          <w:color w:val="3F3F3F"/>
          <w:sz w:val="13"/>
          <w:szCs w:val="13"/>
          <w:lang w:eastAsia="en-GB" w:bidi="ar-SA"/>
        </w:rPr>
        <w:t>unforgiveness</w:t>
      </w:r>
      <w:proofErr w:type="spellEnd"/>
      <w:r w:rsidRPr="00B518B1">
        <w:rPr>
          <w:rFonts w:ascii="Georgia" w:eastAsia="Times New Roman" w:hAnsi="Georgia" w:cs="Times New Roman"/>
          <w:color w:val="3F3F3F"/>
          <w:sz w:val="13"/>
          <w:szCs w:val="13"/>
          <w:lang w:eastAsia="en-GB" w:bidi="ar-SA"/>
        </w:rPr>
        <w:t xml:space="preserve">. Look, you can hear the sound of ticking. This thing is going to blow up in all your faces if you don’t do something. Now is the time for some </w:t>
      </w:r>
      <w:proofErr w:type="spellStart"/>
      <w:r w:rsidRPr="00B518B1">
        <w:rPr>
          <w:rFonts w:ascii="Georgia" w:eastAsia="Times New Roman" w:hAnsi="Georgia" w:cs="Times New Roman"/>
          <w:color w:val="3F3F3F"/>
          <w:sz w:val="13"/>
          <w:szCs w:val="13"/>
          <w:lang w:eastAsia="en-GB" w:bidi="ar-SA"/>
        </w:rPr>
        <w:t>Abner</w:t>
      </w:r>
      <w:proofErr w:type="spellEnd"/>
      <w:r w:rsidRPr="00B518B1">
        <w:rPr>
          <w:rFonts w:ascii="Georgia" w:eastAsia="Times New Roman" w:hAnsi="Georgia" w:cs="Times New Roman"/>
          <w:color w:val="3F3F3F"/>
          <w:sz w:val="13"/>
          <w:szCs w:val="13"/>
          <w:lang w:eastAsia="en-GB" w:bidi="ar-SA"/>
        </w:rPr>
        <w:t>-like sense to prevail (26).</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color w:val="3F3F3F"/>
          <w:sz w:val="13"/>
          <w:szCs w:val="13"/>
          <w:lang w:eastAsia="en-GB" w:bidi="ar-SA"/>
        </w:rPr>
        <w:t xml:space="preserve">For those who are at ‘war’ with their fellow- Christians – however justified you may feel in your stance – don’t you </w:t>
      </w:r>
      <w:proofErr w:type="spellStart"/>
      <w:r w:rsidRPr="00B518B1">
        <w:rPr>
          <w:rFonts w:ascii="Georgia" w:eastAsia="Times New Roman" w:hAnsi="Georgia" w:cs="Times New Roman"/>
          <w:color w:val="3F3F3F"/>
          <w:sz w:val="13"/>
          <w:szCs w:val="13"/>
          <w:lang w:eastAsia="en-GB" w:bidi="ar-SA"/>
        </w:rPr>
        <w:t>realise</w:t>
      </w:r>
      <w:proofErr w:type="spellEnd"/>
      <w:r w:rsidRPr="00B518B1">
        <w:rPr>
          <w:rFonts w:ascii="Georgia" w:eastAsia="Times New Roman" w:hAnsi="Georgia" w:cs="Times New Roman"/>
          <w:color w:val="3F3F3F"/>
          <w:sz w:val="13"/>
          <w:szCs w:val="13"/>
          <w:lang w:eastAsia="en-GB" w:bidi="ar-SA"/>
        </w:rPr>
        <w:t xml:space="preserve"> that it is your </w:t>
      </w:r>
      <w:r w:rsidRPr="00B518B1">
        <w:rPr>
          <w:rFonts w:ascii="Georgia" w:eastAsia="Times New Roman" w:hAnsi="Georgia" w:cs="Times New Roman"/>
          <w:b/>
          <w:bCs/>
          <w:i/>
          <w:iCs/>
          <w:color w:val="3F3F3F"/>
          <w:sz w:val="13"/>
          <w:szCs w:val="13"/>
          <w:lang w:eastAsia="en-GB" w:bidi="ar-SA"/>
        </w:rPr>
        <w:t xml:space="preserve">brothers (26b) </w:t>
      </w:r>
      <w:r w:rsidRPr="00B518B1">
        <w:rPr>
          <w:rFonts w:ascii="Georgia" w:eastAsia="Times New Roman" w:hAnsi="Georgia" w:cs="Times New Roman"/>
          <w:color w:val="3F3F3F"/>
          <w:sz w:val="13"/>
          <w:szCs w:val="13"/>
          <w:lang w:eastAsia="en-GB" w:bidi="ar-SA"/>
        </w:rPr>
        <w:t xml:space="preserve">you are fighting. Think about your Father in heaven. How does He feel about all this? Are you not putting your swords through His heart? He sent His Son to die on the cross for you: to reconcile you to Himself </w:t>
      </w:r>
      <w:r w:rsidRPr="00B518B1">
        <w:rPr>
          <w:rFonts w:ascii="Georgia" w:eastAsia="Times New Roman" w:hAnsi="Georgia" w:cs="Times New Roman"/>
          <w:i/>
          <w:iCs/>
          <w:color w:val="3F3F3F"/>
          <w:sz w:val="13"/>
          <w:szCs w:val="13"/>
          <w:lang w:eastAsia="en-GB" w:bidi="ar-SA"/>
        </w:rPr>
        <w:t xml:space="preserve">and </w:t>
      </w:r>
      <w:r w:rsidRPr="00B518B1">
        <w:rPr>
          <w:rFonts w:ascii="Georgia" w:eastAsia="Times New Roman" w:hAnsi="Georgia" w:cs="Times New Roman"/>
          <w:color w:val="3F3F3F"/>
          <w:sz w:val="13"/>
          <w:szCs w:val="13"/>
          <w:lang w:eastAsia="en-GB" w:bidi="ar-SA"/>
        </w:rPr>
        <w:t>to one another. Your petty in-fighting with fellow-believers is a travesty. It is running counter to what He has purposed for you.</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color w:val="3F3F3F"/>
          <w:sz w:val="13"/>
          <w:szCs w:val="13"/>
          <w:lang w:eastAsia="en-GB" w:bidi="ar-SA"/>
        </w:rPr>
        <w:t xml:space="preserve">You will note I’m sure, that although </w:t>
      </w:r>
      <w:proofErr w:type="spellStart"/>
      <w:r w:rsidRPr="00B518B1">
        <w:rPr>
          <w:rFonts w:ascii="Georgia" w:eastAsia="Times New Roman" w:hAnsi="Georgia" w:cs="Times New Roman"/>
          <w:color w:val="3F3F3F"/>
          <w:sz w:val="13"/>
          <w:szCs w:val="13"/>
          <w:lang w:eastAsia="en-GB" w:bidi="ar-SA"/>
        </w:rPr>
        <w:t>Joab</w:t>
      </w:r>
      <w:proofErr w:type="spellEnd"/>
      <w:r w:rsidRPr="00B518B1">
        <w:rPr>
          <w:rFonts w:ascii="Georgia" w:eastAsia="Times New Roman" w:hAnsi="Georgia" w:cs="Times New Roman"/>
          <w:color w:val="3F3F3F"/>
          <w:sz w:val="13"/>
          <w:szCs w:val="13"/>
          <w:lang w:eastAsia="en-GB" w:bidi="ar-SA"/>
        </w:rPr>
        <w:t xml:space="preserve"> called off the troops (28), he didn’t call off his resentment; he didn’t rein in his heart attitude. On the outside, there was a temporary end to the war. But in his heart the battle still raged. </w:t>
      </w:r>
      <w:proofErr w:type="spellStart"/>
      <w:r w:rsidRPr="00B518B1">
        <w:rPr>
          <w:rFonts w:ascii="Georgia" w:eastAsia="Times New Roman" w:hAnsi="Georgia" w:cs="Times New Roman"/>
          <w:color w:val="3F3F3F"/>
          <w:sz w:val="13"/>
          <w:szCs w:val="13"/>
          <w:lang w:eastAsia="en-GB" w:bidi="ar-SA"/>
        </w:rPr>
        <w:t>Abner</w:t>
      </w:r>
      <w:proofErr w:type="spellEnd"/>
      <w:r w:rsidRPr="00B518B1">
        <w:rPr>
          <w:rFonts w:ascii="Georgia" w:eastAsia="Times New Roman" w:hAnsi="Georgia" w:cs="Times New Roman"/>
          <w:color w:val="3F3F3F"/>
          <w:sz w:val="13"/>
          <w:szCs w:val="13"/>
          <w:lang w:eastAsia="en-GB" w:bidi="ar-SA"/>
        </w:rPr>
        <w:t xml:space="preserve"> was correct: it was to </w:t>
      </w:r>
      <w:r w:rsidRPr="00B518B1">
        <w:rPr>
          <w:rFonts w:ascii="Georgia" w:eastAsia="Times New Roman" w:hAnsi="Georgia" w:cs="Times New Roman"/>
          <w:b/>
          <w:bCs/>
          <w:i/>
          <w:iCs/>
          <w:color w:val="3F3F3F"/>
          <w:sz w:val="13"/>
          <w:szCs w:val="13"/>
          <w:lang w:eastAsia="en-GB" w:bidi="ar-SA"/>
        </w:rPr>
        <w:t>end in</w:t>
      </w:r>
      <w:r w:rsidRPr="00B518B1">
        <w:rPr>
          <w:rFonts w:ascii="Georgia" w:eastAsia="Times New Roman" w:hAnsi="Georgia" w:cs="Times New Roman"/>
          <w:color w:val="3F3F3F"/>
          <w:sz w:val="13"/>
          <w:szCs w:val="13"/>
          <w:lang w:eastAsia="en-GB" w:bidi="ar-SA"/>
        </w:rPr>
        <w:t xml:space="preserve"> </w:t>
      </w:r>
      <w:r w:rsidRPr="00B518B1">
        <w:rPr>
          <w:rFonts w:ascii="Georgia" w:eastAsia="Times New Roman" w:hAnsi="Georgia" w:cs="Times New Roman"/>
          <w:b/>
          <w:bCs/>
          <w:i/>
          <w:iCs/>
          <w:color w:val="3F3F3F"/>
          <w:sz w:val="13"/>
          <w:szCs w:val="13"/>
          <w:lang w:eastAsia="en-GB" w:bidi="ar-SA"/>
        </w:rPr>
        <w:t xml:space="preserve">bitterness (26, </w:t>
      </w:r>
      <w:r w:rsidRPr="00B518B1">
        <w:rPr>
          <w:rFonts w:ascii="Georgia" w:eastAsia="Times New Roman" w:hAnsi="Georgia" w:cs="Times New Roman"/>
          <w:i/>
          <w:iCs/>
          <w:color w:val="3F3F3F"/>
          <w:sz w:val="13"/>
          <w:szCs w:val="13"/>
          <w:lang w:eastAsia="en-GB" w:bidi="ar-SA"/>
        </w:rPr>
        <w:t xml:space="preserve">see </w:t>
      </w:r>
      <w:r w:rsidRPr="00B518B1">
        <w:rPr>
          <w:rFonts w:ascii="Georgia" w:eastAsia="Times New Roman" w:hAnsi="Georgia" w:cs="Times New Roman"/>
          <w:b/>
          <w:bCs/>
          <w:i/>
          <w:iCs/>
          <w:color w:val="3F3F3F"/>
          <w:sz w:val="13"/>
          <w:szCs w:val="13"/>
          <w:lang w:eastAsia="en-GB" w:bidi="ar-SA"/>
        </w:rPr>
        <w:t>3:22-39)</w:t>
      </w:r>
      <w:r w:rsidRPr="00B518B1">
        <w:rPr>
          <w:rFonts w:ascii="Georgia" w:eastAsia="Times New Roman" w:hAnsi="Georgia" w:cs="Times New Roman"/>
          <w:color w:val="3F3F3F"/>
          <w:sz w:val="13"/>
          <w:szCs w:val="13"/>
          <w:lang w:eastAsia="en-GB" w:bidi="ar-SA"/>
        </w:rPr>
        <w:t>.</w:t>
      </w:r>
      <w:r w:rsidRPr="00B518B1">
        <w:rPr>
          <w:rFonts w:ascii="Georgia" w:eastAsia="Times New Roman" w:hAnsi="Georgia" w:cs="Times New Roman"/>
          <w:b/>
          <w:bCs/>
          <w:color w:val="3F3F3F"/>
          <w:sz w:val="13"/>
          <w:szCs w:val="13"/>
          <w:lang w:eastAsia="en-GB" w:bidi="ar-SA"/>
        </w:rPr>
        <w:t xml:space="preserve"> </w:t>
      </w:r>
      <w:r w:rsidRPr="00B518B1">
        <w:rPr>
          <w:rFonts w:ascii="Georgia" w:eastAsia="Times New Roman" w:hAnsi="Georgia" w:cs="Times New Roman"/>
          <w:color w:val="3F3F3F"/>
          <w:sz w:val="13"/>
          <w:szCs w:val="13"/>
          <w:lang w:eastAsia="en-GB" w:bidi="ar-SA"/>
        </w:rPr>
        <w:t>The war between the house of Saul and the house of David was soon to resume, and last for a long time (3:1).</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color w:val="3F3F3F"/>
          <w:sz w:val="13"/>
          <w:szCs w:val="13"/>
          <w:lang w:eastAsia="en-GB" w:bidi="ar-SA"/>
        </w:rPr>
        <w:t>You have to put you whole heart into peace-making. Words are important; but they are not enough.</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b/>
          <w:bCs/>
          <w:i/>
          <w:iCs/>
          <w:color w:val="3F3F3F"/>
          <w:sz w:val="13"/>
          <w:szCs w:val="13"/>
          <w:lang w:eastAsia="en-GB" w:bidi="ar-SA"/>
        </w:rPr>
        <w:t xml:space="preserve">Prayer: </w:t>
      </w:r>
      <w:r w:rsidRPr="00B518B1">
        <w:rPr>
          <w:rFonts w:ascii="Georgia" w:eastAsia="Times New Roman" w:hAnsi="Georgia" w:cs="Times New Roman"/>
          <w:i/>
          <w:iCs/>
          <w:color w:val="3F3F3F"/>
          <w:sz w:val="13"/>
          <w:szCs w:val="13"/>
          <w:lang w:eastAsia="en-GB" w:bidi="ar-SA"/>
        </w:rPr>
        <w:t xml:space="preserve">Lord, as much as it lies in me, I am determined to live at peace with all men. This is my resolve. Please give me the strength to </w:t>
      </w:r>
      <w:proofErr w:type="spellStart"/>
      <w:r w:rsidRPr="00B518B1">
        <w:rPr>
          <w:rFonts w:ascii="Georgia" w:eastAsia="Times New Roman" w:hAnsi="Georgia" w:cs="Times New Roman"/>
          <w:i/>
          <w:iCs/>
          <w:color w:val="3F3F3F"/>
          <w:sz w:val="13"/>
          <w:szCs w:val="13"/>
          <w:lang w:eastAsia="en-GB" w:bidi="ar-SA"/>
        </w:rPr>
        <w:t>fulfil</w:t>
      </w:r>
      <w:proofErr w:type="spellEnd"/>
      <w:r w:rsidRPr="00B518B1">
        <w:rPr>
          <w:rFonts w:ascii="Georgia" w:eastAsia="Times New Roman" w:hAnsi="Georgia" w:cs="Times New Roman"/>
          <w:i/>
          <w:iCs/>
          <w:color w:val="3F3F3F"/>
          <w:sz w:val="13"/>
          <w:szCs w:val="13"/>
          <w:lang w:eastAsia="en-GB" w:bidi="ar-SA"/>
        </w:rPr>
        <w:t xml:space="preserve"> it.</w:t>
      </w:r>
    </w:p>
    <w:p w:rsidR="00B518B1" w:rsidRPr="00B518B1" w:rsidRDefault="00B518B1" w:rsidP="00B518B1">
      <w:pPr>
        <w:shd w:val="clear" w:color="auto" w:fill="FFFFFF"/>
        <w:spacing w:before="100" w:beforeAutospacing="1" w:after="100" w:afterAutospacing="1" w:line="240" w:lineRule="auto"/>
        <w:rPr>
          <w:rFonts w:ascii="Georgia" w:eastAsia="Times New Roman" w:hAnsi="Georgia" w:cs="Times New Roman"/>
          <w:color w:val="3F3F3F"/>
          <w:sz w:val="13"/>
          <w:szCs w:val="13"/>
          <w:lang w:eastAsia="en-GB" w:bidi="ar-SA"/>
        </w:rPr>
      </w:pPr>
      <w:r w:rsidRPr="00B518B1">
        <w:rPr>
          <w:rFonts w:ascii="Georgia" w:eastAsia="Times New Roman" w:hAnsi="Georgia" w:cs="Times New Roman"/>
          <w:i/>
          <w:iCs/>
          <w:color w:val="3F3F3F"/>
          <w:sz w:val="13"/>
          <w:szCs w:val="13"/>
          <w:lang w:eastAsia="en-GB" w:bidi="ar-SA"/>
        </w:rPr>
        <w:t xml:space="preserve">N.B All pre-ceding studies are in the news archive section </w:t>
      </w:r>
    </w:p>
    <w:p w:rsidR="00F301A1" w:rsidRDefault="00F301A1"/>
    <w:sectPr w:rsidR="00F301A1" w:rsidSect="00F301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B518B1"/>
    <w:rsid w:val="00485A18"/>
    <w:rsid w:val="007609A3"/>
    <w:rsid w:val="00B518B1"/>
    <w:rsid w:val="00F301A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09A3"/>
  </w:style>
  <w:style w:type="paragraph" w:styleId="Heading1">
    <w:name w:val="heading 1"/>
    <w:basedOn w:val="Normal"/>
    <w:next w:val="Normal"/>
    <w:link w:val="Heading1Char"/>
    <w:uiPriority w:val="9"/>
    <w:qFormat/>
    <w:rsid w:val="007609A3"/>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609A3"/>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7609A3"/>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7609A3"/>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7609A3"/>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7609A3"/>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7609A3"/>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7609A3"/>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7609A3"/>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09A3"/>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609A3"/>
    <w:rPr>
      <w:rFonts w:asciiTheme="majorHAnsi" w:eastAsiaTheme="majorEastAsia" w:hAnsiTheme="majorHAnsi" w:cstheme="majorBidi"/>
      <w:b/>
      <w:bCs/>
      <w:sz w:val="26"/>
      <w:szCs w:val="26"/>
    </w:rPr>
  </w:style>
  <w:style w:type="paragraph" w:styleId="Title">
    <w:name w:val="Title"/>
    <w:basedOn w:val="Normal"/>
    <w:next w:val="Normal"/>
    <w:link w:val="TitleChar"/>
    <w:uiPriority w:val="10"/>
    <w:qFormat/>
    <w:rsid w:val="007609A3"/>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7609A3"/>
    <w:rPr>
      <w:rFonts w:asciiTheme="majorHAnsi" w:eastAsiaTheme="majorEastAsia" w:hAnsiTheme="majorHAnsi" w:cstheme="majorBidi"/>
      <w:spacing w:val="5"/>
      <w:sz w:val="52"/>
      <w:szCs w:val="52"/>
    </w:rPr>
  </w:style>
  <w:style w:type="character" w:customStyle="1" w:styleId="Heading3Char">
    <w:name w:val="Heading 3 Char"/>
    <w:basedOn w:val="DefaultParagraphFont"/>
    <w:link w:val="Heading3"/>
    <w:uiPriority w:val="9"/>
    <w:rsid w:val="007609A3"/>
    <w:rPr>
      <w:rFonts w:asciiTheme="majorHAnsi" w:eastAsiaTheme="majorEastAsia" w:hAnsiTheme="majorHAnsi" w:cstheme="majorBidi"/>
      <w:b/>
      <w:bCs/>
    </w:rPr>
  </w:style>
  <w:style w:type="character" w:customStyle="1" w:styleId="Heading4Char">
    <w:name w:val="Heading 4 Char"/>
    <w:basedOn w:val="DefaultParagraphFont"/>
    <w:link w:val="Heading4"/>
    <w:uiPriority w:val="9"/>
    <w:semiHidden/>
    <w:rsid w:val="007609A3"/>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7609A3"/>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7609A3"/>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7609A3"/>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7609A3"/>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7609A3"/>
    <w:rPr>
      <w:rFonts w:asciiTheme="majorHAnsi" w:eastAsiaTheme="majorEastAsia" w:hAnsiTheme="majorHAnsi" w:cstheme="majorBidi"/>
      <w:i/>
      <w:iCs/>
      <w:spacing w:val="5"/>
      <w:sz w:val="20"/>
      <w:szCs w:val="20"/>
    </w:rPr>
  </w:style>
  <w:style w:type="paragraph" w:styleId="Subtitle">
    <w:name w:val="Subtitle"/>
    <w:basedOn w:val="Normal"/>
    <w:next w:val="Normal"/>
    <w:link w:val="SubtitleChar"/>
    <w:uiPriority w:val="11"/>
    <w:qFormat/>
    <w:rsid w:val="007609A3"/>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7609A3"/>
    <w:rPr>
      <w:rFonts w:asciiTheme="majorHAnsi" w:eastAsiaTheme="majorEastAsia" w:hAnsiTheme="majorHAnsi" w:cstheme="majorBidi"/>
      <w:i/>
      <w:iCs/>
      <w:spacing w:val="13"/>
      <w:sz w:val="24"/>
      <w:szCs w:val="24"/>
    </w:rPr>
  </w:style>
  <w:style w:type="character" w:styleId="Strong">
    <w:name w:val="Strong"/>
    <w:uiPriority w:val="22"/>
    <w:qFormat/>
    <w:rsid w:val="007609A3"/>
    <w:rPr>
      <w:b/>
      <w:bCs/>
    </w:rPr>
  </w:style>
  <w:style w:type="character" w:styleId="Emphasis">
    <w:name w:val="Emphasis"/>
    <w:uiPriority w:val="20"/>
    <w:qFormat/>
    <w:rsid w:val="007609A3"/>
    <w:rPr>
      <w:b/>
      <w:bCs/>
      <w:i/>
      <w:iCs/>
      <w:spacing w:val="10"/>
      <w:bdr w:val="none" w:sz="0" w:space="0" w:color="auto"/>
      <w:shd w:val="clear" w:color="auto" w:fill="auto"/>
    </w:rPr>
  </w:style>
  <w:style w:type="paragraph" w:styleId="NoSpacing">
    <w:name w:val="No Spacing"/>
    <w:basedOn w:val="Normal"/>
    <w:uiPriority w:val="1"/>
    <w:qFormat/>
    <w:rsid w:val="007609A3"/>
    <w:pPr>
      <w:spacing w:after="0" w:line="240" w:lineRule="auto"/>
    </w:pPr>
  </w:style>
  <w:style w:type="paragraph" w:styleId="ListParagraph">
    <w:name w:val="List Paragraph"/>
    <w:basedOn w:val="Normal"/>
    <w:uiPriority w:val="34"/>
    <w:qFormat/>
    <w:rsid w:val="007609A3"/>
    <w:pPr>
      <w:ind w:left="720"/>
      <w:contextualSpacing/>
    </w:pPr>
  </w:style>
  <w:style w:type="paragraph" w:styleId="Quote">
    <w:name w:val="Quote"/>
    <w:basedOn w:val="Normal"/>
    <w:next w:val="Normal"/>
    <w:link w:val="QuoteChar"/>
    <w:uiPriority w:val="29"/>
    <w:qFormat/>
    <w:rsid w:val="007609A3"/>
    <w:pPr>
      <w:spacing w:before="200" w:after="0"/>
      <w:ind w:left="360" w:right="360"/>
    </w:pPr>
    <w:rPr>
      <w:i/>
      <w:iCs/>
    </w:rPr>
  </w:style>
  <w:style w:type="character" w:customStyle="1" w:styleId="QuoteChar">
    <w:name w:val="Quote Char"/>
    <w:basedOn w:val="DefaultParagraphFont"/>
    <w:link w:val="Quote"/>
    <w:uiPriority w:val="29"/>
    <w:rsid w:val="007609A3"/>
    <w:rPr>
      <w:i/>
      <w:iCs/>
    </w:rPr>
  </w:style>
  <w:style w:type="paragraph" w:styleId="IntenseQuote">
    <w:name w:val="Intense Quote"/>
    <w:basedOn w:val="Normal"/>
    <w:next w:val="Normal"/>
    <w:link w:val="IntenseQuoteChar"/>
    <w:uiPriority w:val="30"/>
    <w:qFormat/>
    <w:rsid w:val="007609A3"/>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7609A3"/>
    <w:rPr>
      <w:b/>
      <w:bCs/>
      <w:i/>
      <w:iCs/>
    </w:rPr>
  </w:style>
  <w:style w:type="character" w:styleId="SubtleEmphasis">
    <w:name w:val="Subtle Emphasis"/>
    <w:uiPriority w:val="19"/>
    <w:qFormat/>
    <w:rsid w:val="007609A3"/>
    <w:rPr>
      <w:i/>
      <w:iCs/>
    </w:rPr>
  </w:style>
  <w:style w:type="character" w:styleId="IntenseEmphasis">
    <w:name w:val="Intense Emphasis"/>
    <w:uiPriority w:val="21"/>
    <w:qFormat/>
    <w:rsid w:val="007609A3"/>
    <w:rPr>
      <w:b/>
      <w:bCs/>
    </w:rPr>
  </w:style>
  <w:style w:type="character" w:styleId="SubtleReference">
    <w:name w:val="Subtle Reference"/>
    <w:uiPriority w:val="31"/>
    <w:qFormat/>
    <w:rsid w:val="007609A3"/>
    <w:rPr>
      <w:smallCaps/>
    </w:rPr>
  </w:style>
  <w:style w:type="character" w:styleId="IntenseReference">
    <w:name w:val="Intense Reference"/>
    <w:uiPriority w:val="32"/>
    <w:qFormat/>
    <w:rsid w:val="007609A3"/>
    <w:rPr>
      <w:smallCaps/>
      <w:spacing w:val="5"/>
      <w:u w:val="single"/>
    </w:rPr>
  </w:style>
  <w:style w:type="character" w:styleId="BookTitle">
    <w:name w:val="Book Title"/>
    <w:uiPriority w:val="33"/>
    <w:qFormat/>
    <w:rsid w:val="007609A3"/>
    <w:rPr>
      <w:i/>
      <w:iCs/>
      <w:smallCaps/>
      <w:spacing w:val="5"/>
    </w:rPr>
  </w:style>
  <w:style w:type="paragraph" w:styleId="TOCHeading">
    <w:name w:val="TOC Heading"/>
    <w:basedOn w:val="Heading1"/>
    <w:next w:val="Normal"/>
    <w:uiPriority w:val="39"/>
    <w:semiHidden/>
    <w:unhideWhenUsed/>
    <w:qFormat/>
    <w:rsid w:val="007609A3"/>
    <w:pPr>
      <w:outlineLvl w:val="9"/>
    </w:pPr>
  </w:style>
  <w:style w:type="paragraph" w:styleId="NormalWeb">
    <w:name w:val="Normal (Web)"/>
    <w:basedOn w:val="Normal"/>
    <w:uiPriority w:val="99"/>
    <w:semiHidden/>
    <w:unhideWhenUsed/>
    <w:rsid w:val="00B518B1"/>
    <w:pPr>
      <w:spacing w:before="100" w:beforeAutospacing="1" w:after="100" w:afterAutospacing="1" w:line="240" w:lineRule="auto"/>
    </w:pPr>
    <w:rPr>
      <w:rFonts w:ascii="Georgia" w:eastAsia="Times New Roman" w:hAnsi="Georgia" w:cs="Times New Roman"/>
      <w:color w:val="3F3F3F"/>
      <w:sz w:val="13"/>
      <w:szCs w:val="13"/>
      <w:lang w:val="en-GB" w:eastAsia="en-GB" w:bidi="ar-SA"/>
    </w:rPr>
  </w:style>
</w:styles>
</file>

<file path=word/webSettings.xml><?xml version="1.0" encoding="utf-8"?>
<w:webSettings xmlns:r="http://schemas.openxmlformats.org/officeDocument/2006/relationships" xmlns:w="http://schemas.openxmlformats.org/wordprocessingml/2006/main">
  <w:divs>
    <w:div w:id="555431996">
      <w:bodyDiv w:val="1"/>
      <w:marLeft w:val="0"/>
      <w:marRight w:val="0"/>
      <w:marTop w:val="0"/>
      <w:marBottom w:val="0"/>
      <w:divBdr>
        <w:top w:val="none" w:sz="0" w:space="0" w:color="auto"/>
        <w:left w:val="none" w:sz="0" w:space="0" w:color="auto"/>
        <w:bottom w:val="none" w:sz="0" w:space="0" w:color="auto"/>
        <w:right w:val="none" w:sz="0" w:space="0" w:color="auto"/>
      </w:divBdr>
      <w:divsChild>
        <w:div w:id="1226641186">
          <w:marLeft w:val="0"/>
          <w:marRight w:val="0"/>
          <w:marTop w:val="0"/>
          <w:marBottom w:val="0"/>
          <w:divBdr>
            <w:top w:val="none" w:sz="0" w:space="0" w:color="auto"/>
            <w:left w:val="none" w:sz="0" w:space="0" w:color="auto"/>
            <w:bottom w:val="none" w:sz="0" w:space="0" w:color="auto"/>
            <w:right w:val="none" w:sz="0" w:space="0" w:color="auto"/>
          </w:divBdr>
          <w:divsChild>
            <w:div w:id="934627211">
              <w:marLeft w:val="0"/>
              <w:marRight w:val="0"/>
              <w:marTop w:val="100"/>
              <w:marBottom w:val="100"/>
              <w:divBdr>
                <w:top w:val="none" w:sz="0" w:space="0" w:color="auto"/>
                <w:left w:val="none" w:sz="0" w:space="0" w:color="auto"/>
                <w:bottom w:val="none" w:sz="0" w:space="0" w:color="auto"/>
                <w:right w:val="none" w:sz="0" w:space="0" w:color="auto"/>
              </w:divBdr>
              <w:divsChild>
                <w:div w:id="1833907695">
                  <w:marLeft w:val="0"/>
                  <w:marRight w:val="0"/>
                  <w:marTop w:val="0"/>
                  <w:marBottom w:val="0"/>
                  <w:divBdr>
                    <w:top w:val="none" w:sz="0" w:space="0" w:color="auto"/>
                    <w:left w:val="none" w:sz="0" w:space="0" w:color="auto"/>
                    <w:bottom w:val="none" w:sz="0" w:space="0" w:color="auto"/>
                    <w:right w:val="none" w:sz="0" w:space="0" w:color="auto"/>
                  </w:divBdr>
                  <w:divsChild>
                    <w:div w:id="1924989638">
                      <w:marLeft w:val="0"/>
                      <w:marRight w:val="0"/>
                      <w:marTop w:val="264"/>
                      <w:marBottom w:val="0"/>
                      <w:divBdr>
                        <w:top w:val="none" w:sz="0" w:space="0" w:color="auto"/>
                        <w:left w:val="none" w:sz="0" w:space="0" w:color="auto"/>
                        <w:bottom w:val="none" w:sz="0" w:space="0" w:color="auto"/>
                        <w:right w:val="none" w:sz="0" w:space="0" w:color="auto"/>
                      </w:divBdr>
                      <w:divsChild>
                        <w:div w:id="838695530">
                          <w:marLeft w:val="0"/>
                          <w:marRight w:val="0"/>
                          <w:marTop w:val="0"/>
                          <w:marBottom w:val="0"/>
                          <w:divBdr>
                            <w:top w:val="none" w:sz="0" w:space="0" w:color="auto"/>
                            <w:left w:val="none" w:sz="0" w:space="0" w:color="auto"/>
                            <w:bottom w:val="none" w:sz="0" w:space="0" w:color="auto"/>
                            <w:right w:val="none" w:sz="0" w:space="0" w:color="auto"/>
                          </w:divBdr>
                          <w:divsChild>
                            <w:div w:id="693386232">
                              <w:marLeft w:val="0"/>
                              <w:marRight w:val="0"/>
                              <w:marTop w:val="0"/>
                              <w:marBottom w:val="0"/>
                              <w:divBdr>
                                <w:top w:val="none" w:sz="0" w:space="0" w:color="auto"/>
                                <w:left w:val="none" w:sz="0" w:space="0" w:color="auto"/>
                                <w:bottom w:val="none" w:sz="0" w:space="0" w:color="auto"/>
                                <w:right w:val="none" w:sz="0" w:space="0" w:color="auto"/>
                              </w:divBdr>
                              <w:divsChild>
                                <w:div w:id="1709449549">
                                  <w:marLeft w:val="0"/>
                                  <w:marRight w:val="0"/>
                                  <w:marTop w:val="0"/>
                                  <w:marBottom w:val="0"/>
                                  <w:divBdr>
                                    <w:top w:val="none" w:sz="0" w:space="0" w:color="auto"/>
                                    <w:left w:val="none" w:sz="0" w:space="0" w:color="auto"/>
                                    <w:bottom w:val="none" w:sz="0" w:space="0" w:color="auto"/>
                                    <w:right w:val="none" w:sz="0" w:space="0" w:color="auto"/>
                                  </w:divBdr>
                                  <w:divsChild>
                                    <w:div w:id="110372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349</Words>
  <Characters>1992</Characters>
  <Application>Microsoft Office Word</Application>
  <DocSecurity>0</DocSecurity>
  <Lines>16</Lines>
  <Paragraphs>4</Paragraphs>
  <ScaleCrop>false</ScaleCrop>
  <Company/>
  <LinksUpToDate>false</LinksUpToDate>
  <CharactersWithSpaces>2337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June Warner</dc:creator>
  <cp:lastModifiedBy>June Warner</cp:lastModifiedBy>
  <cp:revision>1</cp:revision>
  <dcterms:created xsi:type="dcterms:W3CDTF">2012-03-10T11:38:00Z</dcterms:created>
  <dcterms:modified xsi:type="dcterms:W3CDTF">2012-03-10T11:38:00Z</dcterms:modified>
</cp:coreProperties>
</file>